
<file path=[Content_Types].xml><?xml version="1.0" encoding="utf-8"?>
<Types xmlns="http://schemas.openxmlformats.org/package/2006/content-types">
  <Override PartName="/word/footnotes.xml" ContentType="application/vnd.openxmlformats-officedocument.wordprocessingml.footnotes+xml"/>
  <Override PartName="/word/charts/chart10.xml" ContentType="application/vnd.openxmlformats-officedocument.drawingml.chart+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330E" w:rsidRPr="007D1F55" w:rsidRDefault="00884E4A" w:rsidP="00884E4A">
      <w:pPr>
        <w:jc w:val="center"/>
        <w:rPr>
          <w:rFonts w:ascii="Times New Roman" w:hAnsi="Times New Roman" w:cs="Times New Roman"/>
          <w:b/>
          <w:sz w:val="28"/>
          <w:szCs w:val="28"/>
        </w:rPr>
      </w:pPr>
      <w:r w:rsidRPr="007D1F55">
        <w:rPr>
          <w:rFonts w:ascii="Times New Roman" w:hAnsi="Times New Roman" w:cs="Times New Roman"/>
          <w:b/>
          <w:sz w:val="28"/>
          <w:szCs w:val="28"/>
        </w:rPr>
        <w:t>ORTAOKUL KADEMESİ ÖĞRENCİLERİNİN VE VELİLERİNİN ŞİDDETE YÖNELİK ALGILARININ DEĞERLENDİRİLMESİ ÇALIŞMA RAPORU</w:t>
      </w:r>
    </w:p>
    <w:p w:rsidR="00884E4A" w:rsidRPr="007D1F55" w:rsidRDefault="00884E4A" w:rsidP="00884E4A">
      <w:pPr>
        <w:jc w:val="center"/>
        <w:rPr>
          <w:rFonts w:ascii="Times New Roman" w:hAnsi="Times New Roman" w:cs="Times New Roman"/>
          <w:b/>
          <w:sz w:val="28"/>
          <w:szCs w:val="28"/>
        </w:rPr>
      </w:pPr>
      <w:r w:rsidRPr="007D1F55">
        <w:rPr>
          <w:rFonts w:ascii="Times New Roman" w:hAnsi="Times New Roman" w:cs="Times New Roman"/>
          <w:b/>
          <w:sz w:val="28"/>
          <w:szCs w:val="28"/>
        </w:rPr>
        <w:t>(Manisa İli Akhisar İlçesi Örneği)</w:t>
      </w:r>
    </w:p>
    <w:p w:rsidR="00884E4A" w:rsidRPr="007D1F55" w:rsidRDefault="00884E4A" w:rsidP="00884E4A">
      <w:pPr>
        <w:jc w:val="center"/>
        <w:rPr>
          <w:rFonts w:ascii="Times New Roman" w:hAnsi="Times New Roman" w:cs="Times New Roman"/>
          <w:b/>
          <w:sz w:val="28"/>
          <w:szCs w:val="28"/>
        </w:rPr>
      </w:pPr>
    </w:p>
    <w:p w:rsidR="00884E4A" w:rsidRPr="007D1F55" w:rsidRDefault="00884E4A" w:rsidP="00884E4A">
      <w:pPr>
        <w:jc w:val="center"/>
        <w:rPr>
          <w:rFonts w:ascii="Times New Roman" w:hAnsi="Times New Roman" w:cs="Times New Roman"/>
          <w:b/>
          <w:sz w:val="28"/>
          <w:szCs w:val="28"/>
        </w:rPr>
      </w:pPr>
    </w:p>
    <w:p w:rsidR="007D1F55" w:rsidRPr="007D1F55" w:rsidRDefault="007D1F55" w:rsidP="007D1F55">
      <w:pPr>
        <w:rPr>
          <w:rFonts w:ascii="Times New Roman" w:hAnsi="Times New Roman" w:cs="Times New Roman"/>
          <w:b/>
          <w:sz w:val="28"/>
          <w:szCs w:val="28"/>
        </w:rPr>
      </w:pPr>
    </w:p>
    <w:p w:rsidR="00884E4A" w:rsidRPr="007D1F55" w:rsidRDefault="00884E4A" w:rsidP="00884E4A">
      <w:pPr>
        <w:jc w:val="center"/>
        <w:rPr>
          <w:rFonts w:ascii="Times New Roman" w:hAnsi="Times New Roman" w:cs="Times New Roman"/>
          <w:b/>
          <w:sz w:val="28"/>
          <w:szCs w:val="28"/>
        </w:rPr>
      </w:pPr>
    </w:p>
    <w:p w:rsidR="00884E4A" w:rsidRPr="007D1F55" w:rsidRDefault="00884E4A" w:rsidP="00884E4A">
      <w:pPr>
        <w:jc w:val="center"/>
        <w:rPr>
          <w:rFonts w:ascii="Times New Roman" w:hAnsi="Times New Roman" w:cs="Times New Roman"/>
          <w:b/>
          <w:sz w:val="28"/>
          <w:szCs w:val="28"/>
        </w:rPr>
      </w:pPr>
      <w:r w:rsidRPr="007D1F55">
        <w:rPr>
          <w:rFonts w:ascii="Times New Roman" w:hAnsi="Times New Roman" w:cs="Times New Roman"/>
          <w:b/>
          <w:sz w:val="28"/>
          <w:szCs w:val="28"/>
        </w:rPr>
        <w:t>AKHİSAR</w:t>
      </w:r>
    </w:p>
    <w:p w:rsidR="00884E4A" w:rsidRPr="007D1F55" w:rsidRDefault="00884E4A" w:rsidP="00884E4A">
      <w:pPr>
        <w:jc w:val="center"/>
        <w:rPr>
          <w:rFonts w:ascii="Times New Roman" w:hAnsi="Times New Roman" w:cs="Times New Roman"/>
          <w:b/>
          <w:sz w:val="28"/>
          <w:szCs w:val="28"/>
        </w:rPr>
      </w:pPr>
      <w:r w:rsidRPr="007D1F55">
        <w:rPr>
          <w:rFonts w:ascii="Times New Roman" w:hAnsi="Times New Roman" w:cs="Times New Roman"/>
          <w:b/>
          <w:sz w:val="28"/>
          <w:szCs w:val="28"/>
        </w:rPr>
        <w:t>REHBERLİK VE ARAŞTIRMA MERKEZİ</w:t>
      </w:r>
    </w:p>
    <w:p w:rsidR="007D1F55" w:rsidRDefault="007D1F55" w:rsidP="00884E4A">
      <w:pPr>
        <w:jc w:val="center"/>
        <w:rPr>
          <w:rFonts w:ascii="Times New Roman" w:hAnsi="Times New Roman" w:cs="Times New Roman"/>
          <w:b/>
          <w:sz w:val="28"/>
          <w:szCs w:val="28"/>
        </w:rPr>
      </w:pPr>
    </w:p>
    <w:p w:rsidR="007D1F55" w:rsidRDefault="007D1F55" w:rsidP="00884E4A">
      <w:pPr>
        <w:jc w:val="center"/>
        <w:rPr>
          <w:rFonts w:ascii="Times New Roman" w:hAnsi="Times New Roman" w:cs="Times New Roman"/>
          <w:b/>
          <w:sz w:val="28"/>
          <w:szCs w:val="28"/>
        </w:rPr>
      </w:pPr>
    </w:p>
    <w:p w:rsidR="007D1F55" w:rsidRDefault="007D1F55" w:rsidP="00884E4A">
      <w:pPr>
        <w:jc w:val="center"/>
        <w:rPr>
          <w:rFonts w:ascii="Times New Roman" w:hAnsi="Times New Roman" w:cs="Times New Roman"/>
          <w:b/>
          <w:sz w:val="28"/>
          <w:szCs w:val="28"/>
        </w:rPr>
      </w:pPr>
    </w:p>
    <w:p w:rsidR="007D1F55" w:rsidRPr="007D1F55" w:rsidRDefault="007D1F55" w:rsidP="00884E4A">
      <w:pPr>
        <w:jc w:val="center"/>
        <w:rPr>
          <w:rFonts w:ascii="Times New Roman" w:hAnsi="Times New Roman" w:cs="Times New Roman"/>
          <w:b/>
          <w:sz w:val="28"/>
          <w:szCs w:val="28"/>
        </w:rPr>
      </w:pPr>
    </w:p>
    <w:p w:rsidR="00884E4A" w:rsidRPr="007D1F55" w:rsidRDefault="00884E4A" w:rsidP="00884E4A">
      <w:pPr>
        <w:jc w:val="center"/>
        <w:rPr>
          <w:rFonts w:ascii="Times New Roman" w:hAnsi="Times New Roman" w:cs="Times New Roman"/>
          <w:b/>
          <w:sz w:val="28"/>
          <w:szCs w:val="28"/>
        </w:rPr>
      </w:pPr>
    </w:p>
    <w:p w:rsidR="00884E4A" w:rsidRPr="007D1F55" w:rsidRDefault="00884E4A" w:rsidP="00884E4A">
      <w:pPr>
        <w:jc w:val="center"/>
        <w:rPr>
          <w:rFonts w:ascii="Times New Roman" w:hAnsi="Times New Roman" w:cs="Times New Roman"/>
          <w:b/>
          <w:sz w:val="28"/>
          <w:szCs w:val="28"/>
        </w:rPr>
      </w:pPr>
      <w:r w:rsidRPr="007D1F55">
        <w:rPr>
          <w:rFonts w:ascii="Times New Roman" w:hAnsi="Times New Roman" w:cs="Times New Roman"/>
          <w:b/>
          <w:sz w:val="28"/>
          <w:szCs w:val="28"/>
        </w:rPr>
        <w:t xml:space="preserve">Akhisar Rehberlik ve Araştırma Merkezi olarak İlçe Düzeyinde Yürütülen Şiddeti Önleme Çalışmaları Kapsamında Ortaokul Düzeyindeki Ergenlerin ve Öğrenci Velilerinin Şiddete Yönelik Algılarının İncelenmesi ve Raporlaştırılması Amacıyla Hazırlanmıştır. </w:t>
      </w:r>
    </w:p>
    <w:p w:rsidR="00884E4A" w:rsidRPr="007D1F55" w:rsidRDefault="00884E4A" w:rsidP="00884E4A">
      <w:pPr>
        <w:jc w:val="center"/>
        <w:rPr>
          <w:rFonts w:ascii="Times New Roman" w:hAnsi="Times New Roman" w:cs="Times New Roman"/>
          <w:b/>
          <w:sz w:val="28"/>
          <w:szCs w:val="28"/>
        </w:rPr>
      </w:pPr>
    </w:p>
    <w:p w:rsidR="00884E4A" w:rsidRPr="007D1F55" w:rsidRDefault="00884E4A" w:rsidP="00884E4A">
      <w:pPr>
        <w:jc w:val="center"/>
        <w:rPr>
          <w:rFonts w:ascii="Times New Roman" w:hAnsi="Times New Roman" w:cs="Times New Roman"/>
          <w:b/>
          <w:sz w:val="28"/>
          <w:szCs w:val="28"/>
        </w:rPr>
      </w:pPr>
    </w:p>
    <w:p w:rsidR="00884E4A" w:rsidRPr="007D1F55" w:rsidRDefault="00884E4A" w:rsidP="00884E4A">
      <w:pPr>
        <w:jc w:val="center"/>
        <w:rPr>
          <w:rFonts w:ascii="Times New Roman" w:hAnsi="Times New Roman" w:cs="Times New Roman"/>
          <w:b/>
          <w:sz w:val="28"/>
          <w:szCs w:val="28"/>
        </w:rPr>
      </w:pPr>
    </w:p>
    <w:p w:rsidR="00884E4A" w:rsidRPr="007D1F55" w:rsidRDefault="00884E4A" w:rsidP="00884E4A">
      <w:pPr>
        <w:jc w:val="center"/>
        <w:rPr>
          <w:rFonts w:ascii="Times New Roman" w:hAnsi="Times New Roman" w:cs="Times New Roman"/>
          <w:b/>
          <w:sz w:val="28"/>
          <w:szCs w:val="28"/>
        </w:rPr>
      </w:pPr>
    </w:p>
    <w:p w:rsidR="00884E4A" w:rsidRPr="007D1F55" w:rsidRDefault="00884E4A" w:rsidP="00884E4A">
      <w:pPr>
        <w:jc w:val="center"/>
        <w:rPr>
          <w:rFonts w:ascii="Times New Roman" w:hAnsi="Times New Roman" w:cs="Times New Roman"/>
          <w:b/>
          <w:sz w:val="28"/>
          <w:szCs w:val="28"/>
        </w:rPr>
      </w:pPr>
    </w:p>
    <w:p w:rsidR="00884E4A" w:rsidRPr="007D1F55" w:rsidRDefault="00884E4A" w:rsidP="00884E4A">
      <w:pPr>
        <w:jc w:val="center"/>
        <w:rPr>
          <w:rFonts w:ascii="Times New Roman" w:hAnsi="Times New Roman" w:cs="Times New Roman"/>
          <w:b/>
          <w:sz w:val="28"/>
          <w:szCs w:val="28"/>
        </w:rPr>
      </w:pPr>
    </w:p>
    <w:p w:rsidR="00884E4A" w:rsidRPr="007D1F55" w:rsidRDefault="00884E4A" w:rsidP="00884E4A">
      <w:pPr>
        <w:jc w:val="center"/>
        <w:rPr>
          <w:rFonts w:ascii="Times New Roman" w:hAnsi="Times New Roman" w:cs="Times New Roman"/>
          <w:b/>
          <w:sz w:val="28"/>
          <w:szCs w:val="28"/>
        </w:rPr>
      </w:pPr>
      <w:r w:rsidRPr="007D1F55">
        <w:rPr>
          <w:rFonts w:ascii="Times New Roman" w:hAnsi="Times New Roman" w:cs="Times New Roman"/>
          <w:b/>
          <w:sz w:val="28"/>
          <w:szCs w:val="28"/>
        </w:rPr>
        <w:t>MANİSA/AKHİSAR OCAK, 2025</w:t>
      </w:r>
    </w:p>
    <w:p w:rsidR="00884E4A" w:rsidRDefault="00884E4A" w:rsidP="00884E4A">
      <w:pPr>
        <w:jc w:val="center"/>
        <w:rPr>
          <w:rFonts w:ascii="Times New Roman" w:hAnsi="Times New Roman" w:cs="Times New Roman"/>
          <w:b/>
          <w:sz w:val="24"/>
          <w:szCs w:val="24"/>
        </w:rPr>
      </w:pPr>
      <w:r>
        <w:rPr>
          <w:rFonts w:ascii="Times New Roman" w:hAnsi="Times New Roman" w:cs="Times New Roman"/>
          <w:b/>
          <w:sz w:val="24"/>
          <w:szCs w:val="24"/>
        </w:rPr>
        <w:lastRenderedPageBreak/>
        <w:t>BÖLÜM 1</w:t>
      </w:r>
    </w:p>
    <w:p w:rsidR="00884E4A" w:rsidRPr="00762974" w:rsidRDefault="00884E4A" w:rsidP="00884E4A">
      <w:pPr>
        <w:jc w:val="center"/>
        <w:rPr>
          <w:rFonts w:ascii="Times New Roman" w:hAnsi="Times New Roman" w:cs="Times New Roman"/>
          <w:b/>
          <w:sz w:val="24"/>
          <w:szCs w:val="24"/>
        </w:rPr>
      </w:pPr>
      <w:r w:rsidRPr="00762974">
        <w:rPr>
          <w:rFonts w:ascii="Times New Roman" w:hAnsi="Times New Roman" w:cs="Times New Roman"/>
          <w:b/>
          <w:sz w:val="24"/>
          <w:szCs w:val="24"/>
        </w:rPr>
        <w:t>GİRİŞ</w:t>
      </w:r>
    </w:p>
    <w:p w:rsidR="00884E4A" w:rsidRPr="00771CBF" w:rsidRDefault="00884E4A" w:rsidP="00884E4A">
      <w:pPr>
        <w:ind w:firstLine="360"/>
        <w:jc w:val="both"/>
        <w:rPr>
          <w:rFonts w:ascii="Times New Roman" w:hAnsi="Times New Roman" w:cs="Times New Roman"/>
          <w:b/>
          <w:sz w:val="24"/>
          <w:szCs w:val="24"/>
        </w:rPr>
      </w:pPr>
      <w:r w:rsidRPr="00771CBF">
        <w:rPr>
          <w:rFonts w:ascii="Times New Roman" w:hAnsi="Times New Roman" w:cs="Times New Roman"/>
          <w:sz w:val="24"/>
          <w:szCs w:val="24"/>
        </w:rPr>
        <w:t>Bu bölümde, problem durumu, araştırmanın amacı ve önemi, problem cümlesi, alt problemler, sayıtlılar, sınırlılıklar yer almaktadır.</w:t>
      </w:r>
    </w:p>
    <w:p w:rsidR="00884E4A" w:rsidRPr="00771CBF" w:rsidRDefault="00884E4A" w:rsidP="00884E4A">
      <w:pPr>
        <w:pStyle w:val="ListeParagraf"/>
        <w:numPr>
          <w:ilvl w:val="0"/>
          <w:numId w:val="1"/>
        </w:numPr>
        <w:jc w:val="both"/>
        <w:rPr>
          <w:rFonts w:ascii="Times New Roman" w:hAnsi="Times New Roman" w:cs="Times New Roman"/>
          <w:b/>
          <w:sz w:val="24"/>
          <w:szCs w:val="24"/>
        </w:rPr>
      </w:pPr>
      <w:r w:rsidRPr="00771CBF">
        <w:rPr>
          <w:rFonts w:ascii="Times New Roman" w:hAnsi="Times New Roman" w:cs="Times New Roman"/>
          <w:b/>
          <w:sz w:val="24"/>
          <w:szCs w:val="24"/>
        </w:rPr>
        <w:t>Problem Durumu</w:t>
      </w:r>
    </w:p>
    <w:p w:rsidR="002F5D31" w:rsidRDefault="00884E4A" w:rsidP="002F5D31">
      <w:pPr>
        <w:ind w:firstLine="360"/>
        <w:jc w:val="both"/>
        <w:rPr>
          <w:rFonts w:ascii="Times New Roman" w:hAnsi="Times New Roman" w:cs="Times New Roman"/>
          <w:sz w:val="24"/>
          <w:szCs w:val="24"/>
        </w:rPr>
      </w:pPr>
      <w:r>
        <w:rPr>
          <w:rFonts w:ascii="Times New Roman" w:hAnsi="Times New Roman" w:cs="Times New Roman"/>
          <w:sz w:val="24"/>
          <w:szCs w:val="24"/>
        </w:rPr>
        <w:t xml:space="preserve">Okullar çocukların ailelerinden ve yakın çevrelerinden sonra </w:t>
      </w:r>
      <w:r w:rsidR="002F5D31">
        <w:rPr>
          <w:rFonts w:ascii="Times New Roman" w:hAnsi="Times New Roman" w:cs="Times New Roman"/>
          <w:sz w:val="24"/>
          <w:szCs w:val="24"/>
        </w:rPr>
        <w:t xml:space="preserve">ilk defa toplumla tanıştıkları bir ortamdır. Okul her ne kadar planlı ve biçimlendirilmiş davranış kalıplarının ve eğitsel becerilerin öğretildiği bir ortam olsa da sadece eğitimden ibaret bir ortam değildir. </w:t>
      </w:r>
    </w:p>
    <w:p w:rsidR="00884E4A" w:rsidRDefault="002F5D31" w:rsidP="002F5D31">
      <w:pPr>
        <w:ind w:firstLine="360"/>
        <w:jc w:val="both"/>
        <w:rPr>
          <w:rFonts w:ascii="Times New Roman" w:hAnsi="Times New Roman" w:cs="Times New Roman"/>
          <w:sz w:val="24"/>
          <w:szCs w:val="24"/>
        </w:rPr>
      </w:pPr>
      <w:r>
        <w:rPr>
          <w:rFonts w:ascii="Times New Roman" w:hAnsi="Times New Roman" w:cs="Times New Roman"/>
          <w:sz w:val="24"/>
          <w:szCs w:val="24"/>
        </w:rPr>
        <w:t>Çocuk ve ailenin tamamen kontrolünde olmayan bu ortam alanında uzmanlaşmış bir yetişkin olan öğretmen gözetiminde çocuğun ilk toplumsallaşma adımlarını attığı bir ortamdır. Bu ortamda çocuk kendi mizacından, aile ortamında öğrendiklerinden yola çıkarak kendisini bağımsız şekilde temsil etmeyi öğrenir. Bu anlamda okulların uyum sağlama ve sosyalleşme becerilerini destekleyici bir ortam yaratması çok değerlidir. Kendini temsil eden ve özgüvenli bir şekilde ilişki kuran öğrenci sınıf ortamında sorun çözme becerilerini, akran etkileşimini, sosyal adalet ve toplumsal kurallar gibi birçok konuda deneyim sahibi olmuş olur.</w:t>
      </w:r>
    </w:p>
    <w:p w:rsidR="002F5D31" w:rsidRDefault="002F5D31" w:rsidP="002F5D31">
      <w:pPr>
        <w:ind w:firstLine="360"/>
        <w:jc w:val="both"/>
        <w:rPr>
          <w:rFonts w:ascii="Times New Roman" w:hAnsi="Times New Roman" w:cs="Times New Roman"/>
          <w:sz w:val="24"/>
          <w:szCs w:val="24"/>
        </w:rPr>
      </w:pPr>
      <w:r>
        <w:rPr>
          <w:rFonts w:ascii="Times New Roman" w:hAnsi="Times New Roman" w:cs="Times New Roman"/>
          <w:sz w:val="24"/>
          <w:szCs w:val="24"/>
        </w:rPr>
        <w:t xml:space="preserve">Sorun çözme becerileri, akran ve aile ilişkilerine geldiğimizde şiddet kavramı ve buna atfedilen anlam büyük önem taşımaktadır. </w:t>
      </w:r>
      <w:r w:rsidRPr="002F5D31">
        <w:rPr>
          <w:rFonts w:ascii="Times New Roman" w:hAnsi="Times New Roman" w:cs="Times New Roman"/>
          <w:sz w:val="24"/>
          <w:szCs w:val="24"/>
        </w:rPr>
        <w:t>Dünya Sağlık Örgütü şiddeti; “bireyin kendisine, başkasına, belirli bir topluluk veya gruba yönelik yaralama, ölüm, fiziksel zarar, bazı gelişim bozuklukları veya yoksunluk ile sonuçlanabilen, tehdit ya da fiziksel zor kullanma” (Krug v.d.</w:t>
      </w:r>
      <w:r>
        <w:rPr>
          <w:rFonts w:ascii="Times New Roman" w:hAnsi="Times New Roman" w:cs="Times New Roman"/>
          <w:sz w:val="24"/>
          <w:szCs w:val="24"/>
        </w:rPr>
        <w:t xml:space="preserve"> 2002: 5) olarak açıklamıştır. Yani şiddet fiziksel olabildiği gibi olumsuz davranış kapsamında da olabilmektedir.</w:t>
      </w:r>
    </w:p>
    <w:p w:rsidR="002F5D31" w:rsidRDefault="002F5D31" w:rsidP="002F5D31">
      <w:pPr>
        <w:ind w:firstLine="360"/>
        <w:jc w:val="both"/>
        <w:rPr>
          <w:rFonts w:ascii="Times New Roman" w:hAnsi="Times New Roman" w:cs="Times New Roman"/>
          <w:sz w:val="24"/>
          <w:szCs w:val="24"/>
        </w:rPr>
      </w:pPr>
      <w:r>
        <w:rPr>
          <w:rFonts w:ascii="Times New Roman" w:hAnsi="Times New Roman" w:cs="Times New Roman"/>
          <w:sz w:val="24"/>
          <w:szCs w:val="24"/>
        </w:rPr>
        <w:t>Bunun yanı sıra o</w:t>
      </w:r>
      <w:r w:rsidRPr="002F5D31">
        <w:rPr>
          <w:rFonts w:ascii="Times New Roman" w:hAnsi="Times New Roman" w:cs="Times New Roman"/>
          <w:sz w:val="24"/>
          <w:szCs w:val="24"/>
        </w:rPr>
        <w:t>kulda şiddet kavramı ise, okul ortamı üzerinde olumsuz sonuçlar üreten, öğrencilerin öğrenme süreçlerine zarar veren, onların gelişimlerini engelleyen saldırgan ve suç benzeri davranışlardır. (Furlong ve Morrison, 2002: 25).</w:t>
      </w:r>
      <w:r w:rsidR="00C0478F">
        <w:rPr>
          <w:rFonts w:ascii="Times New Roman" w:hAnsi="Times New Roman" w:cs="Times New Roman"/>
          <w:sz w:val="24"/>
          <w:szCs w:val="24"/>
        </w:rPr>
        <w:t xml:space="preserve"> </w:t>
      </w:r>
      <w:r w:rsidR="009D51BC">
        <w:rPr>
          <w:rFonts w:ascii="Times New Roman" w:hAnsi="Times New Roman" w:cs="Times New Roman"/>
          <w:sz w:val="24"/>
          <w:szCs w:val="24"/>
        </w:rPr>
        <w:t>Bu durum okuldaki öğretmeni, öğrenciyi, idareciyi ve çalışanları da kapsar.</w:t>
      </w:r>
    </w:p>
    <w:p w:rsidR="00E536A2" w:rsidRDefault="00E536A2" w:rsidP="002F5D31">
      <w:pPr>
        <w:ind w:firstLine="360"/>
        <w:jc w:val="both"/>
        <w:rPr>
          <w:rFonts w:ascii="Times New Roman" w:hAnsi="Times New Roman" w:cs="Times New Roman"/>
          <w:sz w:val="24"/>
          <w:szCs w:val="24"/>
        </w:rPr>
      </w:pPr>
      <w:r>
        <w:rPr>
          <w:rFonts w:ascii="Times New Roman" w:hAnsi="Times New Roman" w:cs="Times New Roman"/>
          <w:sz w:val="24"/>
          <w:szCs w:val="24"/>
        </w:rPr>
        <w:t xml:space="preserve">Çocuklar gününün çoğunu okullarda geçirdiğinden okul ortamını sosyalleşme anlamında düzenlemek önemlidir. </w:t>
      </w:r>
      <w:r w:rsidR="00C8343D">
        <w:rPr>
          <w:rFonts w:ascii="Times New Roman" w:hAnsi="Times New Roman" w:cs="Times New Roman"/>
          <w:sz w:val="24"/>
          <w:szCs w:val="24"/>
        </w:rPr>
        <w:t>Çocuğun şiddete ilişkin tutumu oluşturan ve gelişmesine ortam yaratan koşullar bulunmaktadır. Bu alt faktörler şu şekilde sıralanabilir:</w:t>
      </w:r>
    </w:p>
    <w:p w:rsidR="00C8343D" w:rsidRPr="00C8343D" w:rsidRDefault="00C8343D" w:rsidP="00C8343D">
      <w:pPr>
        <w:jc w:val="both"/>
        <w:rPr>
          <w:rFonts w:ascii="Times New Roman" w:hAnsi="Times New Roman" w:cs="Times New Roman"/>
          <w:b/>
          <w:sz w:val="24"/>
          <w:szCs w:val="24"/>
        </w:rPr>
      </w:pPr>
      <w:r w:rsidRPr="00C8343D">
        <w:rPr>
          <w:rFonts w:ascii="Times New Roman" w:hAnsi="Times New Roman" w:cs="Times New Roman"/>
          <w:b/>
          <w:sz w:val="24"/>
          <w:szCs w:val="24"/>
        </w:rPr>
        <w:t>a)Bireysel Faktörler</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1) Anti-sosyal davranışın varlığı,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2) Düşük zekaya sahip olma (özellikle sözel yeteneğin düşüklüğü),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3) Dikkat bozukluğu/hiperaktiflik,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4) Öğrenme güçlülüğü,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5) Motor-beceri gelişiminin yetersiz olması,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lastRenderedPageBreak/>
        <w:t xml:space="preserve">6) Doğum öncesi ve sonrası komplikasyonlar, </w:t>
      </w:r>
    </w:p>
    <w:p w:rsidR="00C8343D" w:rsidRP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7) Küçük düzeyde bazı anormalikler (Buka ve Earls,1993; Flannery, 1997).</w:t>
      </w:r>
    </w:p>
    <w:p w:rsidR="00C8343D" w:rsidRPr="00C8343D" w:rsidRDefault="00C8343D" w:rsidP="00C8343D">
      <w:pPr>
        <w:jc w:val="both"/>
        <w:rPr>
          <w:rFonts w:ascii="Times New Roman" w:hAnsi="Times New Roman" w:cs="Times New Roman"/>
          <w:b/>
          <w:sz w:val="24"/>
          <w:szCs w:val="24"/>
        </w:rPr>
      </w:pPr>
      <w:r w:rsidRPr="00C8343D">
        <w:rPr>
          <w:rFonts w:ascii="Times New Roman" w:hAnsi="Times New Roman" w:cs="Times New Roman"/>
          <w:b/>
          <w:sz w:val="24"/>
          <w:szCs w:val="24"/>
        </w:rPr>
        <w:t xml:space="preserve">b) Aileye İlişkin Faktörler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1) Ebeveynsel denetimin/gözetimin yetersizliği,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2) Çocukların sosyalleşmelerinde ebeveyn katılımının yetersizliği,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3) Ebeveynsel disiplinin yetersizliği,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4) Aile bireyleri arasında</w:t>
      </w:r>
      <w:r>
        <w:rPr>
          <w:rFonts w:ascii="Times New Roman" w:hAnsi="Times New Roman" w:cs="Times New Roman"/>
          <w:sz w:val="24"/>
          <w:szCs w:val="24"/>
        </w:rPr>
        <w:t xml:space="preserve"> kriminal davranışın varlığı,</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5) Ebeveynlerin çocuklarına kötü muamelede bulunmaları veya onları ihmal etmeleri,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6) Eşler arasındaki evlilik ilişkilerinin zayıflığı, ebeveynlerin boşanmaları ve ayrılmaları gibi faktörler gelmektedir (bkz. Buka ve Earls,1993; Flannery, 1997).</w:t>
      </w:r>
    </w:p>
    <w:p w:rsidR="00C8343D" w:rsidRPr="00C8343D" w:rsidRDefault="00C8343D" w:rsidP="00C8343D">
      <w:pPr>
        <w:jc w:val="both"/>
        <w:rPr>
          <w:rFonts w:ascii="Times New Roman" w:hAnsi="Times New Roman" w:cs="Times New Roman"/>
          <w:b/>
          <w:sz w:val="24"/>
          <w:szCs w:val="24"/>
        </w:rPr>
      </w:pPr>
      <w:r w:rsidRPr="00C8343D">
        <w:rPr>
          <w:rFonts w:ascii="Times New Roman" w:hAnsi="Times New Roman" w:cs="Times New Roman"/>
          <w:b/>
          <w:sz w:val="24"/>
          <w:szCs w:val="24"/>
        </w:rPr>
        <w:t xml:space="preserve"> c) Toplumsal faktörler</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1) Silahların varlığı veya silahlara kolay bir biçimde sahip olunabilme,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2) Uyuşturucuyu elde edebilme ve kullanma,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3) Şiddetin yaygınlığı,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4) Suçlu arkadaş grubunun varlığı/çete oluşumları,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5) Kitle iletişim araçlarının etkisi,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6) Yüksek düzeydeki geçici nüfus ve ekonomik yoksunluk.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7) Şiddet davranışını sıradan ve normal olarak görülmesini sağlayan bir kültürel yapının varlığı. </w:t>
      </w:r>
    </w:p>
    <w:p w:rsidR="00C8343D" w:rsidRPr="00C8343D" w:rsidRDefault="00C8343D" w:rsidP="00C8343D">
      <w:pPr>
        <w:jc w:val="both"/>
        <w:rPr>
          <w:rFonts w:ascii="Times New Roman" w:hAnsi="Times New Roman" w:cs="Times New Roman"/>
          <w:b/>
          <w:sz w:val="24"/>
          <w:szCs w:val="24"/>
        </w:rPr>
      </w:pPr>
      <w:r>
        <w:rPr>
          <w:rFonts w:ascii="Times New Roman" w:hAnsi="Times New Roman" w:cs="Times New Roman"/>
          <w:b/>
          <w:sz w:val="24"/>
          <w:szCs w:val="24"/>
        </w:rPr>
        <w:t>d) Okula ilişkin faktörler</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1) Düşük düzeydeki akademi başarı, </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2) Okula olan bağlılık düzeyinin düşüklüğü,</w:t>
      </w:r>
    </w:p>
    <w:p w:rsidR="00C8343D"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 xml:space="preserve"> 3) Okul koşulları ve iklimi, </w:t>
      </w:r>
    </w:p>
    <w:p w:rsidR="009D51BC" w:rsidRDefault="00C8343D" w:rsidP="00C8343D">
      <w:pPr>
        <w:jc w:val="both"/>
        <w:rPr>
          <w:rFonts w:ascii="Times New Roman" w:hAnsi="Times New Roman" w:cs="Times New Roman"/>
          <w:sz w:val="24"/>
          <w:szCs w:val="24"/>
        </w:rPr>
      </w:pPr>
      <w:r w:rsidRPr="00C8343D">
        <w:rPr>
          <w:rFonts w:ascii="Times New Roman" w:hAnsi="Times New Roman" w:cs="Times New Roman"/>
          <w:sz w:val="24"/>
          <w:szCs w:val="24"/>
        </w:rPr>
        <w:t>4) Çeteye katılma</w:t>
      </w:r>
    </w:p>
    <w:p w:rsidR="002C6D3D" w:rsidRDefault="002C6D3D" w:rsidP="00C8343D">
      <w:pPr>
        <w:jc w:val="both"/>
        <w:rPr>
          <w:rFonts w:ascii="Times New Roman" w:hAnsi="Times New Roman" w:cs="Times New Roman"/>
          <w:sz w:val="24"/>
          <w:szCs w:val="24"/>
        </w:rPr>
      </w:pPr>
      <w:r>
        <w:rPr>
          <w:rFonts w:ascii="Times New Roman" w:hAnsi="Times New Roman" w:cs="Times New Roman"/>
          <w:sz w:val="24"/>
          <w:szCs w:val="24"/>
        </w:rPr>
        <w:tab/>
        <w:t xml:space="preserve">Yukarıda sıralandığı nedenler dışında da spesifik farklı nedenler de elbette bulunabilir. Çocukların şiddete ilişkin bakış açılarını değiştirmede etkili ortamlardan biri yukarıda da belirtildiği üzere okul ortamıdır. Çocuğun doğuştan getirdiği özellikleri, ailenin sosyokültürel yapısı, toplumsal normlar çocuğun hayatını tabi ki de büyük ölçüde etkilemektedir. Ancak şiddete ilişkin akranlarıyla iletişime geçebildiği önemli ortamlardan biri olan okul ortamı ve eğitim sisteminin de çocuk için önemli bir sosyal uyum ortamı olduğu yadsınamaz. </w:t>
      </w:r>
    </w:p>
    <w:p w:rsidR="002C6D3D" w:rsidRDefault="002C6D3D" w:rsidP="00C8343D">
      <w:pPr>
        <w:jc w:val="both"/>
        <w:rPr>
          <w:rFonts w:ascii="Times New Roman" w:hAnsi="Times New Roman" w:cs="Times New Roman"/>
          <w:sz w:val="24"/>
          <w:szCs w:val="24"/>
        </w:rPr>
      </w:pPr>
      <w:r>
        <w:rPr>
          <w:rFonts w:ascii="Times New Roman" w:hAnsi="Times New Roman" w:cs="Times New Roman"/>
          <w:sz w:val="24"/>
          <w:szCs w:val="24"/>
        </w:rPr>
        <w:lastRenderedPageBreak/>
        <w:tab/>
        <w:t>Şiddet olgusu ülkemizde ve bir</w:t>
      </w:r>
      <w:r w:rsidRPr="002C6D3D">
        <w:rPr>
          <w:rFonts w:ascii="Times New Roman" w:hAnsi="Times New Roman" w:cs="Times New Roman"/>
          <w:sz w:val="24"/>
          <w:szCs w:val="24"/>
        </w:rPr>
        <w:t>çok ülkede yadsınama</w:t>
      </w:r>
      <w:r>
        <w:rPr>
          <w:rFonts w:ascii="Times New Roman" w:hAnsi="Times New Roman" w:cs="Times New Roman"/>
          <w:sz w:val="24"/>
          <w:szCs w:val="24"/>
        </w:rPr>
        <w:t>z bir gerçektir. Toplumların sosy</w:t>
      </w:r>
      <w:r w:rsidRPr="002C6D3D">
        <w:rPr>
          <w:rFonts w:ascii="Times New Roman" w:hAnsi="Times New Roman" w:cs="Times New Roman"/>
          <w:sz w:val="24"/>
          <w:szCs w:val="24"/>
        </w:rPr>
        <w:t xml:space="preserve">al yaşamda şiddet faktöründen etkilenmemesi şiddeti ortaya çıkaran </w:t>
      </w:r>
      <w:r>
        <w:rPr>
          <w:rFonts w:ascii="Times New Roman" w:hAnsi="Times New Roman" w:cs="Times New Roman"/>
          <w:sz w:val="24"/>
          <w:szCs w:val="24"/>
        </w:rPr>
        <w:t xml:space="preserve">nedenlerin işlevsiz </w:t>
      </w:r>
      <w:r w:rsidRPr="002C6D3D">
        <w:rPr>
          <w:rFonts w:ascii="Times New Roman" w:hAnsi="Times New Roman" w:cs="Times New Roman"/>
          <w:sz w:val="24"/>
          <w:szCs w:val="24"/>
        </w:rPr>
        <w:t>hâle getirilmesi ile mümkün olabilecektir. Bu süreçte en önemli görev eğitim</w:t>
      </w:r>
      <w:r>
        <w:rPr>
          <w:rFonts w:ascii="Times New Roman" w:hAnsi="Times New Roman" w:cs="Times New Roman"/>
          <w:sz w:val="24"/>
          <w:szCs w:val="24"/>
        </w:rPr>
        <w:t xml:space="preserve">e düşmektedir. </w:t>
      </w:r>
    </w:p>
    <w:p w:rsidR="002C6D3D" w:rsidRPr="00771CBF" w:rsidRDefault="002C6D3D" w:rsidP="002C6D3D">
      <w:pPr>
        <w:pStyle w:val="ListeParagraf"/>
        <w:numPr>
          <w:ilvl w:val="0"/>
          <w:numId w:val="1"/>
        </w:numPr>
        <w:jc w:val="both"/>
        <w:rPr>
          <w:rFonts w:ascii="Times New Roman" w:hAnsi="Times New Roman" w:cs="Times New Roman"/>
          <w:b/>
          <w:sz w:val="24"/>
          <w:szCs w:val="24"/>
        </w:rPr>
      </w:pPr>
      <w:r w:rsidRPr="00771CBF">
        <w:rPr>
          <w:rFonts w:ascii="Times New Roman" w:hAnsi="Times New Roman" w:cs="Times New Roman"/>
          <w:b/>
          <w:sz w:val="24"/>
          <w:szCs w:val="24"/>
        </w:rPr>
        <w:t>Araştırmanın Genel Amacı ve Önemi</w:t>
      </w:r>
    </w:p>
    <w:p w:rsidR="002C6D3D" w:rsidRDefault="002C6D3D" w:rsidP="002C6D3D">
      <w:pPr>
        <w:ind w:firstLine="360"/>
        <w:jc w:val="both"/>
        <w:rPr>
          <w:rFonts w:ascii="Times New Roman" w:hAnsi="Times New Roman" w:cs="Times New Roman"/>
          <w:sz w:val="24"/>
          <w:szCs w:val="24"/>
        </w:rPr>
      </w:pPr>
      <w:r w:rsidRPr="00771CBF">
        <w:rPr>
          <w:rFonts w:ascii="Times New Roman" w:hAnsi="Times New Roman" w:cs="Times New Roman"/>
          <w:sz w:val="24"/>
          <w:szCs w:val="24"/>
        </w:rPr>
        <w:t xml:space="preserve">Bu </w:t>
      </w:r>
      <w:r>
        <w:rPr>
          <w:rFonts w:ascii="Times New Roman" w:hAnsi="Times New Roman" w:cs="Times New Roman"/>
          <w:sz w:val="24"/>
          <w:szCs w:val="24"/>
        </w:rPr>
        <w:t xml:space="preserve">araştırmada; ortaokullarda şiddetin ve zorbalığın </w:t>
      </w:r>
      <w:r w:rsidRPr="00771CBF">
        <w:rPr>
          <w:rFonts w:ascii="Times New Roman" w:hAnsi="Times New Roman" w:cs="Times New Roman"/>
          <w:sz w:val="24"/>
          <w:szCs w:val="24"/>
        </w:rPr>
        <w:t>engellenmesi için öğrencilere uygulanmakta olan eğitimin içeriğinin öğrencilere uygun olmasını sağlamaya yardım açısından b</w:t>
      </w:r>
      <w:r>
        <w:rPr>
          <w:rFonts w:ascii="Times New Roman" w:hAnsi="Times New Roman" w:cs="Times New Roman"/>
          <w:sz w:val="24"/>
          <w:szCs w:val="24"/>
        </w:rPr>
        <w:t>u maddelere ilişkin algının bilinmesi ve bu algıya</w:t>
      </w:r>
      <w:r w:rsidRPr="00771CBF">
        <w:rPr>
          <w:rFonts w:ascii="Times New Roman" w:hAnsi="Times New Roman" w:cs="Times New Roman"/>
          <w:sz w:val="24"/>
          <w:szCs w:val="24"/>
        </w:rPr>
        <w:t xml:space="preserve"> etki eden değişkenlerin incelenmesi amaçlanmaktadır</w:t>
      </w:r>
      <w:r>
        <w:rPr>
          <w:rFonts w:ascii="Times New Roman" w:hAnsi="Times New Roman" w:cs="Times New Roman"/>
          <w:sz w:val="24"/>
          <w:szCs w:val="24"/>
        </w:rPr>
        <w:t>.</w:t>
      </w:r>
    </w:p>
    <w:p w:rsidR="00421B76" w:rsidRDefault="00421B76" w:rsidP="00421B76">
      <w:pPr>
        <w:ind w:firstLine="360"/>
        <w:jc w:val="both"/>
        <w:rPr>
          <w:rFonts w:ascii="Times New Roman" w:hAnsi="Times New Roman" w:cs="Times New Roman"/>
          <w:sz w:val="24"/>
          <w:szCs w:val="24"/>
        </w:rPr>
      </w:pPr>
      <w:r>
        <w:rPr>
          <w:rFonts w:ascii="Times New Roman" w:hAnsi="Times New Roman" w:cs="Times New Roman"/>
          <w:sz w:val="24"/>
          <w:szCs w:val="24"/>
        </w:rPr>
        <w:t>Şiddet fiziksel ve doğrudan olabileceği gibi ilişkisel ve dolaylı yollardan da olabilir. Bu yüzden şiddetin aileler için, öğrenci için tam olarak ne anlama geldiğini belirlemek ve hangi davranışların şiddet olduğunu belirlemek önemlidir. Şiddetle başa çıkabilmek ve önlemek için öncelikle şiddete atfedilen anlamı da belirlemek gereklidir. Örneğin bazı çocuklar için sosyal ortamdan dışlamak, dedikodu yapmak, küçümsenmek şiddet olarak algılanmazken bazı çocuklar için böyle bir durum şiddet olarak algılanabilmektedir. Örneğin bazı aileler için çocuğa sözlü şiddet uygulamak, aşağılamak ve kısıtlamak çocuğun iyiliği için görülebilir veya bir disipline etme aracı olarak varsayılabilmektedir.</w:t>
      </w:r>
    </w:p>
    <w:p w:rsidR="00421B76" w:rsidRDefault="00421B76" w:rsidP="00421B76">
      <w:pPr>
        <w:ind w:firstLine="360"/>
        <w:jc w:val="both"/>
        <w:rPr>
          <w:rFonts w:ascii="Times New Roman" w:hAnsi="Times New Roman" w:cs="Times New Roman"/>
          <w:sz w:val="24"/>
          <w:szCs w:val="24"/>
        </w:rPr>
      </w:pPr>
      <w:r>
        <w:rPr>
          <w:rFonts w:ascii="Times New Roman" w:hAnsi="Times New Roman" w:cs="Times New Roman"/>
          <w:sz w:val="24"/>
          <w:szCs w:val="24"/>
        </w:rPr>
        <w:t>Ailenin yarattığı bu şiddet ve disiplin döngüsü çocuğun toplumsal uyumsallığını zedelemekte, özgüvenine ve özsaygısına olumsuz etki etmektedir. Değersizlik ve önemsenmeme hissini evde yaşayan çocuk bu durumu öncelikle okula yansıtmakta sonrasında da hayatı boyunca girdiği diğer ortam ve etkileşimlerde ortaya çıkarmaktadır.</w:t>
      </w:r>
    </w:p>
    <w:p w:rsidR="002C6D3D" w:rsidRDefault="002C6D3D" w:rsidP="002C6D3D">
      <w:pPr>
        <w:ind w:firstLine="360"/>
        <w:jc w:val="both"/>
        <w:rPr>
          <w:rFonts w:ascii="Times New Roman" w:hAnsi="Times New Roman" w:cs="Times New Roman"/>
          <w:sz w:val="24"/>
          <w:szCs w:val="24"/>
        </w:rPr>
      </w:pPr>
      <w:r w:rsidRPr="002C6D3D">
        <w:rPr>
          <w:rFonts w:ascii="Times New Roman" w:hAnsi="Times New Roman" w:cs="Times New Roman"/>
          <w:sz w:val="24"/>
          <w:szCs w:val="24"/>
        </w:rPr>
        <w:t>Öğrencilerin</w:t>
      </w:r>
      <w:r w:rsidR="009401BB">
        <w:rPr>
          <w:rFonts w:ascii="Times New Roman" w:hAnsi="Times New Roman" w:cs="Times New Roman"/>
          <w:sz w:val="24"/>
          <w:szCs w:val="24"/>
        </w:rPr>
        <w:t xml:space="preserve"> ve ailelerin</w:t>
      </w:r>
      <w:r w:rsidRPr="002C6D3D">
        <w:rPr>
          <w:rFonts w:ascii="Times New Roman" w:hAnsi="Times New Roman" w:cs="Times New Roman"/>
          <w:sz w:val="24"/>
          <w:szCs w:val="24"/>
        </w:rPr>
        <w:t xml:space="preserve"> şiddet kavramına ilişkin algılarının bilinmesi, şiddet olaylarının önüne geçilebilmesi, eğitsel önlemlerin alınabilmesi açısından önemlidir. Bu araştırmayla elde edilecek verilerin, </w:t>
      </w:r>
      <w:r w:rsidR="00421B76">
        <w:rPr>
          <w:rFonts w:ascii="Times New Roman" w:hAnsi="Times New Roman" w:cs="Times New Roman"/>
          <w:sz w:val="24"/>
          <w:szCs w:val="24"/>
        </w:rPr>
        <w:t xml:space="preserve">ülke çapında yürütülen şiddeti önleme çalışmalarına </w:t>
      </w:r>
      <w:r w:rsidRPr="002C6D3D">
        <w:rPr>
          <w:rFonts w:ascii="Times New Roman" w:hAnsi="Times New Roman" w:cs="Times New Roman"/>
          <w:sz w:val="24"/>
          <w:szCs w:val="24"/>
        </w:rPr>
        <w:t>yönelik çabalarına katkıda bulunacağı umulmaktadır.</w:t>
      </w:r>
    </w:p>
    <w:p w:rsidR="00421B76" w:rsidRPr="00771CBF" w:rsidRDefault="00421B76" w:rsidP="00421B76">
      <w:pPr>
        <w:jc w:val="both"/>
        <w:rPr>
          <w:rFonts w:ascii="Times New Roman" w:hAnsi="Times New Roman" w:cs="Times New Roman"/>
          <w:b/>
          <w:sz w:val="24"/>
          <w:szCs w:val="24"/>
        </w:rPr>
      </w:pPr>
      <w:r w:rsidRPr="00771CBF">
        <w:rPr>
          <w:rFonts w:ascii="Times New Roman" w:hAnsi="Times New Roman" w:cs="Times New Roman"/>
          <w:b/>
          <w:sz w:val="24"/>
          <w:szCs w:val="24"/>
        </w:rPr>
        <w:t>3.Problem Cümlesi</w:t>
      </w:r>
    </w:p>
    <w:p w:rsidR="00421B76" w:rsidRDefault="00421B76" w:rsidP="00421B76">
      <w:pPr>
        <w:ind w:firstLine="360"/>
        <w:jc w:val="both"/>
        <w:rPr>
          <w:rFonts w:ascii="Times New Roman" w:hAnsi="Times New Roman" w:cs="Times New Roman"/>
          <w:sz w:val="24"/>
          <w:szCs w:val="24"/>
        </w:rPr>
      </w:pPr>
      <w:r>
        <w:rPr>
          <w:rFonts w:ascii="Times New Roman" w:hAnsi="Times New Roman" w:cs="Times New Roman"/>
          <w:sz w:val="24"/>
          <w:szCs w:val="24"/>
        </w:rPr>
        <w:t xml:space="preserve">Ortaokul öğrencilerin ve ailelerinin şiddete yönelik algısı nedir? Bu algı </w:t>
      </w:r>
      <w:r w:rsidR="00E03D22">
        <w:rPr>
          <w:rFonts w:ascii="Times New Roman" w:hAnsi="Times New Roman" w:cs="Times New Roman"/>
          <w:sz w:val="24"/>
          <w:szCs w:val="24"/>
        </w:rPr>
        <w:t xml:space="preserve">okula ve sınıf düzeyine göre </w:t>
      </w:r>
      <w:r w:rsidRPr="00771CBF">
        <w:rPr>
          <w:rFonts w:ascii="Times New Roman" w:hAnsi="Times New Roman" w:cs="Times New Roman"/>
          <w:sz w:val="24"/>
          <w:szCs w:val="24"/>
        </w:rPr>
        <w:t>değişim göstermekte midir?</w:t>
      </w:r>
    </w:p>
    <w:p w:rsidR="00421B76" w:rsidRPr="00771CBF" w:rsidRDefault="00421B76" w:rsidP="00421B76">
      <w:pPr>
        <w:jc w:val="both"/>
        <w:rPr>
          <w:rFonts w:ascii="Times New Roman" w:hAnsi="Times New Roman" w:cs="Times New Roman"/>
          <w:b/>
          <w:sz w:val="24"/>
          <w:szCs w:val="24"/>
        </w:rPr>
      </w:pPr>
      <w:r w:rsidRPr="00771CBF">
        <w:rPr>
          <w:rFonts w:ascii="Times New Roman" w:hAnsi="Times New Roman" w:cs="Times New Roman"/>
          <w:b/>
          <w:sz w:val="24"/>
          <w:szCs w:val="24"/>
        </w:rPr>
        <w:t>4.Alt Problemler</w:t>
      </w:r>
    </w:p>
    <w:p w:rsidR="00421B76" w:rsidRPr="00771CBF" w:rsidRDefault="00421B76" w:rsidP="00421B76">
      <w:pPr>
        <w:ind w:firstLine="360"/>
        <w:jc w:val="both"/>
        <w:rPr>
          <w:rFonts w:ascii="Times New Roman" w:hAnsi="Times New Roman" w:cs="Times New Roman"/>
          <w:sz w:val="24"/>
          <w:szCs w:val="24"/>
        </w:rPr>
      </w:pPr>
      <w:r w:rsidRPr="00771CBF">
        <w:rPr>
          <w:rFonts w:ascii="Times New Roman" w:hAnsi="Times New Roman" w:cs="Times New Roman"/>
          <w:sz w:val="24"/>
          <w:szCs w:val="24"/>
        </w:rPr>
        <w:t>Problem cümlesi olarak</w:t>
      </w:r>
      <w:r w:rsidRPr="00421B76">
        <w:rPr>
          <w:rFonts w:ascii="Times New Roman" w:hAnsi="Times New Roman" w:cs="Times New Roman"/>
          <w:sz w:val="24"/>
          <w:szCs w:val="24"/>
        </w:rPr>
        <w:t xml:space="preserve"> </w:t>
      </w:r>
      <w:r>
        <w:rPr>
          <w:rFonts w:ascii="Times New Roman" w:hAnsi="Times New Roman" w:cs="Times New Roman"/>
          <w:sz w:val="24"/>
          <w:szCs w:val="24"/>
        </w:rPr>
        <w:t>“Ortaokul öğrencilerin ve ailelerinin şiddete yönelik algısı nedir?</w:t>
      </w:r>
      <w:r w:rsidR="00E03D22" w:rsidRPr="00E03D22">
        <w:rPr>
          <w:rFonts w:ascii="Times New Roman" w:hAnsi="Times New Roman" w:cs="Times New Roman"/>
          <w:sz w:val="24"/>
          <w:szCs w:val="24"/>
        </w:rPr>
        <w:t xml:space="preserve"> </w:t>
      </w:r>
      <w:r w:rsidR="00E03D22">
        <w:rPr>
          <w:rFonts w:ascii="Times New Roman" w:hAnsi="Times New Roman" w:cs="Times New Roman"/>
          <w:sz w:val="24"/>
          <w:szCs w:val="24"/>
        </w:rPr>
        <w:t xml:space="preserve">Bu algı okula ve sınıf düzeyine göre </w:t>
      </w:r>
      <w:r w:rsidR="00E03D22" w:rsidRPr="00771CBF">
        <w:rPr>
          <w:rFonts w:ascii="Times New Roman" w:hAnsi="Times New Roman" w:cs="Times New Roman"/>
          <w:sz w:val="24"/>
          <w:szCs w:val="24"/>
        </w:rPr>
        <w:t>değişim göstermekte midir?</w:t>
      </w:r>
      <w:r w:rsidRPr="00771CBF">
        <w:rPr>
          <w:rFonts w:ascii="Times New Roman" w:hAnsi="Times New Roman" w:cs="Times New Roman"/>
          <w:sz w:val="24"/>
          <w:szCs w:val="24"/>
        </w:rPr>
        <w:t xml:space="preserve">” belirlenmiştir. </w:t>
      </w:r>
      <w:r>
        <w:rPr>
          <w:rFonts w:ascii="Times New Roman" w:hAnsi="Times New Roman" w:cs="Times New Roman"/>
          <w:sz w:val="24"/>
          <w:szCs w:val="24"/>
        </w:rPr>
        <w:t>Şiddete ilişkin algıyı</w:t>
      </w:r>
      <w:r w:rsidRPr="00771CBF">
        <w:rPr>
          <w:rFonts w:ascii="Times New Roman" w:hAnsi="Times New Roman" w:cs="Times New Roman"/>
          <w:sz w:val="24"/>
          <w:szCs w:val="24"/>
        </w:rPr>
        <w:t xml:space="preserve"> etkileyen etmenleri belirleme anlamında anlamlı bağ belirleme anlamında; </w:t>
      </w:r>
    </w:p>
    <w:p w:rsidR="00421B76" w:rsidRPr="00771CBF" w:rsidRDefault="00421B76" w:rsidP="00421B76">
      <w:pPr>
        <w:ind w:firstLine="360"/>
        <w:jc w:val="both"/>
        <w:rPr>
          <w:rFonts w:ascii="Times New Roman" w:hAnsi="Times New Roman" w:cs="Times New Roman"/>
          <w:sz w:val="24"/>
          <w:szCs w:val="24"/>
        </w:rPr>
      </w:pPr>
      <w:r>
        <w:rPr>
          <w:rFonts w:ascii="Times New Roman" w:hAnsi="Times New Roman" w:cs="Times New Roman"/>
          <w:sz w:val="24"/>
          <w:szCs w:val="24"/>
        </w:rPr>
        <w:t xml:space="preserve">a) </w:t>
      </w:r>
      <w:r w:rsidRPr="00771CBF">
        <w:rPr>
          <w:rFonts w:ascii="Times New Roman" w:hAnsi="Times New Roman" w:cs="Times New Roman"/>
          <w:sz w:val="24"/>
          <w:szCs w:val="24"/>
        </w:rPr>
        <w:t xml:space="preserve"> Okul İsmi</w:t>
      </w:r>
    </w:p>
    <w:p w:rsidR="00421B76" w:rsidRDefault="00421B76" w:rsidP="00421B76">
      <w:pPr>
        <w:ind w:firstLine="360"/>
        <w:jc w:val="both"/>
        <w:rPr>
          <w:rFonts w:ascii="Times New Roman" w:hAnsi="Times New Roman" w:cs="Times New Roman"/>
          <w:sz w:val="24"/>
          <w:szCs w:val="24"/>
        </w:rPr>
      </w:pPr>
      <w:r w:rsidRPr="00771CBF">
        <w:rPr>
          <w:rFonts w:ascii="Times New Roman" w:hAnsi="Times New Roman" w:cs="Times New Roman"/>
          <w:sz w:val="24"/>
          <w:szCs w:val="24"/>
        </w:rPr>
        <w:t>b) Sınıf Düzeyi</w:t>
      </w:r>
      <w:r>
        <w:rPr>
          <w:rFonts w:ascii="Times New Roman" w:hAnsi="Times New Roman" w:cs="Times New Roman"/>
          <w:sz w:val="24"/>
          <w:szCs w:val="24"/>
        </w:rPr>
        <w:t xml:space="preserve"> olarak belirlenmiştir.</w:t>
      </w:r>
    </w:p>
    <w:p w:rsidR="00421B76" w:rsidRPr="00771CBF" w:rsidRDefault="00421B76" w:rsidP="00421B76">
      <w:pPr>
        <w:jc w:val="both"/>
        <w:rPr>
          <w:rFonts w:ascii="Times New Roman" w:hAnsi="Times New Roman" w:cs="Times New Roman"/>
          <w:b/>
          <w:sz w:val="24"/>
          <w:szCs w:val="24"/>
        </w:rPr>
      </w:pPr>
      <w:r w:rsidRPr="00771CBF">
        <w:rPr>
          <w:rFonts w:ascii="Times New Roman" w:hAnsi="Times New Roman" w:cs="Times New Roman"/>
          <w:b/>
          <w:sz w:val="24"/>
          <w:szCs w:val="24"/>
        </w:rPr>
        <w:t>4.Sayıltılar</w:t>
      </w:r>
    </w:p>
    <w:p w:rsidR="00421B76" w:rsidRPr="00771CBF" w:rsidRDefault="00421B76" w:rsidP="00421B76">
      <w:pPr>
        <w:jc w:val="both"/>
        <w:rPr>
          <w:rFonts w:ascii="Times New Roman" w:hAnsi="Times New Roman" w:cs="Times New Roman"/>
          <w:sz w:val="24"/>
          <w:szCs w:val="24"/>
        </w:rPr>
      </w:pPr>
      <w:r w:rsidRPr="00771CBF">
        <w:rPr>
          <w:rFonts w:ascii="Times New Roman" w:hAnsi="Times New Roman" w:cs="Times New Roman"/>
          <w:sz w:val="24"/>
          <w:szCs w:val="24"/>
        </w:rPr>
        <w:tab/>
        <w:t>1</w:t>
      </w:r>
      <w:r>
        <w:rPr>
          <w:rFonts w:ascii="Times New Roman" w:hAnsi="Times New Roman" w:cs="Times New Roman"/>
          <w:sz w:val="24"/>
          <w:szCs w:val="24"/>
        </w:rPr>
        <w:t>. Manisa ili Akhisar ilçesi ortaokul</w:t>
      </w:r>
      <w:r w:rsidRPr="00771CBF">
        <w:rPr>
          <w:rFonts w:ascii="Times New Roman" w:hAnsi="Times New Roman" w:cs="Times New Roman"/>
          <w:sz w:val="24"/>
          <w:szCs w:val="24"/>
        </w:rPr>
        <w:t xml:space="preserve"> düzeyi öğrencilerinin </w:t>
      </w:r>
      <w:r>
        <w:rPr>
          <w:rFonts w:ascii="Times New Roman" w:hAnsi="Times New Roman" w:cs="Times New Roman"/>
          <w:sz w:val="24"/>
          <w:szCs w:val="24"/>
        </w:rPr>
        <w:t xml:space="preserve">şiddete </w:t>
      </w:r>
      <w:r w:rsidRPr="00771CBF">
        <w:rPr>
          <w:rFonts w:ascii="Times New Roman" w:hAnsi="Times New Roman" w:cs="Times New Roman"/>
          <w:sz w:val="24"/>
          <w:szCs w:val="24"/>
        </w:rPr>
        <w:t>ilişkin görüş ve düşünceleri vardır.</w:t>
      </w:r>
    </w:p>
    <w:p w:rsidR="00421B76" w:rsidRDefault="00421B76" w:rsidP="00421B76">
      <w:pPr>
        <w:jc w:val="both"/>
        <w:rPr>
          <w:rFonts w:ascii="Times New Roman" w:hAnsi="Times New Roman" w:cs="Times New Roman"/>
          <w:sz w:val="24"/>
          <w:szCs w:val="24"/>
        </w:rPr>
      </w:pPr>
      <w:r>
        <w:rPr>
          <w:rFonts w:ascii="Times New Roman" w:hAnsi="Times New Roman" w:cs="Times New Roman"/>
          <w:sz w:val="24"/>
          <w:szCs w:val="24"/>
        </w:rPr>
        <w:lastRenderedPageBreak/>
        <w:tab/>
        <w:t>2. Ortaokul</w:t>
      </w:r>
      <w:r w:rsidRPr="00771CBF">
        <w:rPr>
          <w:rFonts w:ascii="Times New Roman" w:hAnsi="Times New Roman" w:cs="Times New Roman"/>
          <w:sz w:val="24"/>
          <w:szCs w:val="24"/>
        </w:rPr>
        <w:t xml:space="preserve"> düzeyi ergenlik döneminde olan öğrencilerde</w:t>
      </w:r>
      <w:r w:rsidR="00E03D22">
        <w:rPr>
          <w:rFonts w:ascii="Times New Roman" w:hAnsi="Times New Roman" w:cs="Times New Roman"/>
          <w:sz w:val="24"/>
          <w:szCs w:val="24"/>
        </w:rPr>
        <w:t xml:space="preserve"> ve velilerinde</w:t>
      </w:r>
      <w:r w:rsidRPr="00771CBF">
        <w:rPr>
          <w:rFonts w:ascii="Times New Roman" w:hAnsi="Times New Roman" w:cs="Times New Roman"/>
          <w:sz w:val="24"/>
          <w:szCs w:val="24"/>
        </w:rPr>
        <w:t xml:space="preserve"> </w:t>
      </w:r>
      <w:r w:rsidR="00E03D22">
        <w:rPr>
          <w:rFonts w:ascii="Times New Roman" w:hAnsi="Times New Roman" w:cs="Times New Roman"/>
          <w:sz w:val="24"/>
          <w:szCs w:val="24"/>
        </w:rPr>
        <w:t xml:space="preserve">şiddeti engellemede öğrencilerin ve velilerin algılarının </w:t>
      </w:r>
      <w:r w:rsidRPr="00771CBF">
        <w:rPr>
          <w:rFonts w:ascii="Times New Roman" w:hAnsi="Times New Roman" w:cs="Times New Roman"/>
          <w:sz w:val="24"/>
          <w:szCs w:val="24"/>
        </w:rPr>
        <w:t>bilinmesi önemli rol oynamaktadır.</w:t>
      </w:r>
    </w:p>
    <w:p w:rsidR="00E03D22" w:rsidRPr="00771CBF" w:rsidRDefault="00E03D22" w:rsidP="00E03D22">
      <w:pPr>
        <w:jc w:val="both"/>
        <w:rPr>
          <w:rFonts w:ascii="Times New Roman" w:hAnsi="Times New Roman" w:cs="Times New Roman"/>
          <w:b/>
          <w:sz w:val="24"/>
          <w:szCs w:val="24"/>
        </w:rPr>
      </w:pPr>
      <w:r w:rsidRPr="00771CBF">
        <w:rPr>
          <w:rFonts w:ascii="Times New Roman" w:hAnsi="Times New Roman" w:cs="Times New Roman"/>
          <w:b/>
          <w:sz w:val="24"/>
          <w:szCs w:val="24"/>
        </w:rPr>
        <w:t>5.  Sınırlılıklar</w:t>
      </w:r>
    </w:p>
    <w:p w:rsidR="00E03D22" w:rsidRPr="00771CBF" w:rsidRDefault="00E03D22" w:rsidP="00E03D22">
      <w:pPr>
        <w:ind w:firstLine="360"/>
        <w:jc w:val="both"/>
        <w:rPr>
          <w:rFonts w:ascii="Times New Roman" w:hAnsi="Times New Roman" w:cs="Times New Roman"/>
          <w:sz w:val="24"/>
          <w:szCs w:val="24"/>
        </w:rPr>
      </w:pPr>
      <w:r w:rsidRPr="00771CBF">
        <w:rPr>
          <w:rFonts w:ascii="Times New Roman" w:hAnsi="Times New Roman" w:cs="Times New Roman"/>
          <w:sz w:val="24"/>
          <w:szCs w:val="24"/>
        </w:rPr>
        <w:t>1.</w:t>
      </w:r>
      <w:r>
        <w:rPr>
          <w:rFonts w:ascii="Times New Roman" w:hAnsi="Times New Roman" w:cs="Times New Roman"/>
          <w:sz w:val="24"/>
          <w:szCs w:val="24"/>
        </w:rPr>
        <w:t xml:space="preserve"> Bu araştırma 2024-2025</w:t>
      </w:r>
      <w:r w:rsidRPr="00771CBF">
        <w:rPr>
          <w:rFonts w:ascii="Times New Roman" w:hAnsi="Times New Roman" w:cs="Times New Roman"/>
          <w:sz w:val="24"/>
          <w:szCs w:val="24"/>
        </w:rPr>
        <w:t xml:space="preserve"> eğitim öğretim yılı Manisa ili Akhisar il</w:t>
      </w:r>
      <w:r>
        <w:rPr>
          <w:rFonts w:ascii="Times New Roman" w:hAnsi="Times New Roman" w:cs="Times New Roman"/>
          <w:sz w:val="24"/>
          <w:szCs w:val="24"/>
        </w:rPr>
        <w:t>çesi içerisinde bulunan ortaokullarda</w:t>
      </w:r>
      <w:r w:rsidRPr="00771CBF">
        <w:rPr>
          <w:rFonts w:ascii="Times New Roman" w:hAnsi="Times New Roman" w:cs="Times New Roman"/>
          <w:sz w:val="24"/>
          <w:szCs w:val="24"/>
        </w:rPr>
        <w:t xml:space="preserve"> okuyan öğrencileri</w:t>
      </w:r>
      <w:r>
        <w:rPr>
          <w:rFonts w:ascii="Times New Roman" w:hAnsi="Times New Roman" w:cs="Times New Roman"/>
          <w:sz w:val="24"/>
          <w:szCs w:val="24"/>
        </w:rPr>
        <w:t xml:space="preserve"> ve velilerini</w:t>
      </w:r>
      <w:r w:rsidRPr="00771CBF">
        <w:rPr>
          <w:rFonts w:ascii="Times New Roman" w:hAnsi="Times New Roman" w:cs="Times New Roman"/>
          <w:sz w:val="24"/>
          <w:szCs w:val="24"/>
        </w:rPr>
        <w:t xml:space="preserve"> kapsamaktadır. </w:t>
      </w:r>
    </w:p>
    <w:p w:rsidR="00E03D22" w:rsidRPr="00771CBF" w:rsidRDefault="00E03D22" w:rsidP="00E03D22">
      <w:pPr>
        <w:ind w:firstLine="360"/>
        <w:jc w:val="both"/>
        <w:rPr>
          <w:rFonts w:ascii="Times New Roman" w:hAnsi="Times New Roman" w:cs="Times New Roman"/>
          <w:sz w:val="24"/>
          <w:szCs w:val="24"/>
        </w:rPr>
      </w:pPr>
      <w:r w:rsidRPr="00771CBF">
        <w:rPr>
          <w:rFonts w:ascii="Times New Roman" w:hAnsi="Times New Roman" w:cs="Times New Roman"/>
          <w:sz w:val="24"/>
          <w:szCs w:val="24"/>
        </w:rPr>
        <w:t>2.</w:t>
      </w:r>
      <w:r>
        <w:rPr>
          <w:rFonts w:ascii="Times New Roman" w:hAnsi="Times New Roman" w:cs="Times New Roman"/>
          <w:sz w:val="24"/>
          <w:szCs w:val="24"/>
        </w:rPr>
        <w:t>Bu araştırmaya konu olan ortaokul</w:t>
      </w:r>
      <w:r w:rsidRPr="00771CBF">
        <w:rPr>
          <w:rFonts w:ascii="Times New Roman" w:hAnsi="Times New Roman" w:cs="Times New Roman"/>
          <w:sz w:val="24"/>
          <w:szCs w:val="24"/>
        </w:rPr>
        <w:t xml:space="preserve"> öğrencileri</w:t>
      </w:r>
      <w:r>
        <w:rPr>
          <w:rFonts w:ascii="Times New Roman" w:hAnsi="Times New Roman" w:cs="Times New Roman"/>
          <w:sz w:val="24"/>
          <w:szCs w:val="24"/>
        </w:rPr>
        <w:t xml:space="preserve"> 5,6,7,8</w:t>
      </w:r>
      <w:r w:rsidRPr="00771CBF">
        <w:rPr>
          <w:rFonts w:ascii="Times New Roman" w:hAnsi="Times New Roman" w:cs="Times New Roman"/>
          <w:sz w:val="24"/>
          <w:szCs w:val="24"/>
        </w:rPr>
        <w:t xml:space="preserve">. sınıflarda okuyan öğrenciler ile sınırlıdır. </w:t>
      </w:r>
    </w:p>
    <w:p w:rsidR="00E03D22" w:rsidRPr="00771CBF" w:rsidRDefault="00E03D22" w:rsidP="00E03D22">
      <w:pPr>
        <w:ind w:firstLine="360"/>
        <w:jc w:val="both"/>
        <w:rPr>
          <w:rFonts w:ascii="Times New Roman" w:hAnsi="Times New Roman" w:cs="Times New Roman"/>
          <w:sz w:val="24"/>
          <w:szCs w:val="24"/>
        </w:rPr>
      </w:pPr>
      <w:r w:rsidRPr="00771CBF">
        <w:rPr>
          <w:rFonts w:ascii="Times New Roman" w:hAnsi="Times New Roman" w:cs="Times New Roman"/>
          <w:sz w:val="24"/>
          <w:szCs w:val="24"/>
        </w:rPr>
        <w:t>3. Bu araştırma Manisa ili Akhisar ilçesi</w:t>
      </w:r>
      <w:r>
        <w:rPr>
          <w:rFonts w:ascii="Times New Roman" w:hAnsi="Times New Roman" w:cs="Times New Roman"/>
          <w:sz w:val="24"/>
          <w:szCs w:val="24"/>
        </w:rPr>
        <w:t xml:space="preserve"> içerisinde bulunan ortaokullarda</w:t>
      </w:r>
      <w:r w:rsidRPr="00771CBF">
        <w:rPr>
          <w:rFonts w:ascii="Times New Roman" w:hAnsi="Times New Roman" w:cs="Times New Roman"/>
          <w:sz w:val="24"/>
          <w:szCs w:val="24"/>
        </w:rPr>
        <w:t xml:space="preserve"> öğrenim gören öğrencilerin</w:t>
      </w:r>
      <w:r>
        <w:rPr>
          <w:rFonts w:ascii="Times New Roman" w:hAnsi="Times New Roman" w:cs="Times New Roman"/>
          <w:sz w:val="24"/>
          <w:szCs w:val="24"/>
        </w:rPr>
        <w:t xml:space="preserve"> ve velilerinin</w:t>
      </w:r>
      <w:r w:rsidRPr="00771CBF">
        <w:rPr>
          <w:rFonts w:ascii="Times New Roman" w:hAnsi="Times New Roman" w:cs="Times New Roman"/>
          <w:sz w:val="24"/>
          <w:szCs w:val="24"/>
        </w:rPr>
        <w:t xml:space="preserve"> </w:t>
      </w:r>
      <w:r>
        <w:rPr>
          <w:rFonts w:ascii="Times New Roman" w:hAnsi="Times New Roman" w:cs="Times New Roman"/>
          <w:sz w:val="24"/>
          <w:szCs w:val="24"/>
        </w:rPr>
        <w:t xml:space="preserve">şiddete yönelik algılarının belirlenmesine </w:t>
      </w:r>
      <w:r w:rsidRPr="00771CBF">
        <w:rPr>
          <w:rFonts w:ascii="Times New Roman" w:hAnsi="Times New Roman" w:cs="Times New Roman"/>
          <w:sz w:val="24"/>
          <w:szCs w:val="24"/>
        </w:rPr>
        <w:t>ilişkin veri toplama araçlarında yer alan sorular ile sınırlıdır.</w:t>
      </w:r>
    </w:p>
    <w:p w:rsidR="00E03D22" w:rsidRPr="00771CBF" w:rsidRDefault="00E03D22" w:rsidP="00E03D22">
      <w:pPr>
        <w:ind w:firstLine="360"/>
        <w:jc w:val="both"/>
        <w:rPr>
          <w:rFonts w:ascii="Times New Roman" w:hAnsi="Times New Roman" w:cs="Times New Roman"/>
          <w:sz w:val="24"/>
          <w:szCs w:val="24"/>
        </w:rPr>
      </w:pPr>
      <w:r w:rsidRPr="00771CBF">
        <w:rPr>
          <w:rFonts w:ascii="Times New Roman" w:hAnsi="Times New Roman" w:cs="Times New Roman"/>
          <w:sz w:val="24"/>
          <w:szCs w:val="24"/>
        </w:rPr>
        <w:t>4.Araştırmaya katılan öğretmenlerin demografik özelliklerine ilişkin verilen bilgiler, araştırmacı tarafından hazırlanan kişisel bilgi formundan elde edilen bilgiler ile sınırlıdır.</w:t>
      </w:r>
    </w:p>
    <w:p w:rsidR="00E03D22" w:rsidRPr="00771CBF" w:rsidRDefault="00E03D22" w:rsidP="00E03D22">
      <w:pPr>
        <w:ind w:firstLine="360"/>
        <w:jc w:val="both"/>
        <w:rPr>
          <w:rFonts w:ascii="Times New Roman" w:hAnsi="Times New Roman" w:cs="Times New Roman"/>
          <w:sz w:val="24"/>
          <w:szCs w:val="24"/>
        </w:rPr>
      </w:pPr>
      <w:r w:rsidRPr="00771CBF">
        <w:rPr>
          <w:rFonts w:ascii="Times New Roman" w:hAnsi="Times New Roman" w:cs="Times New Roman"/>
          <w:sz w:val="24"/>
          <w:szCs w:val="24"/>
        </w:rPr>
        <w:t>5.Bu araştırma kapsamında elde edilen verilerin analizi, kullanılan istatistiksel yöntemlerle sınırlıdır.(SPSS)</w:t>
      </w:r>
    </w:p>
    <w:p w:rsidR="00E03D22" w:rsidRPr="00771CBF" w:rsidRDefault="00E03D22" w:rsidP="00E03D22">
      <w:pPr>
        <w:ind w:firstLine="360"/>
        <w:jc w:val="center"/>
        <w:rPr>
          <w:rFonts w:ascii="Times New Roman" w:hAnsi="Times New Roman" w:cs="Times New Roman"/>
          <w:b/>
          <w:sz w:val="24"/>
          <w:szCs w:val="24"/>
        </w:rPr>
      </w:pPr>
      <w:r w:rsidRPr="00771CBF">
        <w:rPr>
          <w:rFonts w:ascii="Times New Roman" w:hAnsi="Times New Roman" w:cs="Times New Roman"/>
          <w:b/>
          <w:sz w:val="24"/>
          <w:szCs w:val="24"/>
        </w:rPr>
        <w:t>BÖLÜM II</w:t>
      </w:r>
    </w:p>
    <w:p w:rsidR="00E03D22" w:rsidRPr="00771CBF" w:rsidRDefault="00E03D22" w:rsidP="00E03D22">
      <w:pPr>
        <w:ind w:firstLine="360"/>
        <w:jc w:val="center"/>
        <w:rPr>
          <w:rFonts w:ascii="Times New Roman" w:hAnsi="Times New Roman" w:cs="Times New Roman"/>
          <w:b/>
          <w:sz w:val="24"/>
          <w:szCs w:val="24"/>
        </w:rPr>
      </w:pPr>
      <w:r w:rsidRPr="00771CBF">
        <w:rPr>
          <w:rFonts w:ascii="Times New Roman" w:hAnsi="Times New Roman" w:cs="Times New Roman"/>
          <w:b/>
          <w:sz w:val="24"/>
          <w:szCs w:val="24"/>
        </w:rPr>
        <w:t>YÖNTEM</w:t>
      </w:r>
    </w:p>
    <w:p w:rsidR="00E03D22" w:rsidRPr="00771CBF" w:rsidRDefault="00E03D22" w:rsidP="00E03D22">
      <w:pPr>
        <w:ind w:firstLine="360"/>
        <w:jc w:val="both"/>
        <w:rPr>
          <w:rFonts w:ascii="Times New Roman" w:hAnsi="Times New Roman" w:cs="Times New Roman"/>
          <w:sz w:val="24"/>
          <w:szCs w:val="24"/>
        </w:rPr>
      </w:pPr>
      <w:r w:rsidRPr="00771CBF">
        <w:rPr>
          <w:rFonts w:ascii="Times New Roman" w:hAnsi="Times New Roman" w:cs="Times New Roman"/>
          <w:sz w:val="24"/>
          <w:szCs w:val="24"/>
        </w:rPr>
        <w:t>Bu bölümde, araştırmanın modeli, örneklemi, veri toplama yöntemi, veri toplama aracı, veri toplama aracının uygulanması ve verilerin analizi aşamalarında yapılan çalışmalarla ilgili bilgiler yer almaktadır.</w:t>
      </w:r>
    </w:p>
    <w:p w:rsidR="00E03D22" w:rsidRPr="00771CBF" w:rsidRDefault="00E03D22" w:rsidP="00E03D22">
      <w:pPr>
        <w:tabs>
          <w:tab w:val="left" w:pos="7245"/>
        </w:tabs>
        <w:ind w:firstLine="360"/>
        <w:jc w:val="both"/>
        <w:rPr>
          <w:rFonts w:ascii="Times New Roman" w:hAnsi="Times New Roman" w:cs="Times New Roman"/>
          <w:b/>
          <w:sz w:val="24"/>
          <w:szCs w:val="24"/>
        </w:rPr>
      </w:pPr>
      <w:r w:rsidRPr="00771CBF">
        <w:rPr>
          <w:rFonts w:ascii="Times New Roman" w:hAnsi="Times New Roman" w:cs="Times New Roman"/>
          <w:b/>
          <w:sz w:val="24"/>
          <w:szCs w:val="24"/>
        </w:rPr>
        <w:t xml:space="preserve">2.1. Araştırmanın Modeli </w:t>
      </w:r>
      <w:r>
        <w:rPr>
          <w:rFonts w:ascii="Times New Roman" w:hAnsi="Times New Roman" w:cs="Times New Roman"/>
          <w:b/>
          <w:sz w:val="24"/>
          <w:szCs w:val="24"/>
        </w:rPr>
        <w:tab/>
      </w:r>
    </w:p>
    <w:p w:rsidR="00E03D22" w:rsidRPr="00771CBF" w:rsidRDefault="00E03D22" w:rsidP="00E03D22">
      <w:pPr>
        <w:ind w:firstLine="360"/>
        <w:jc w:val="both"/>
        <w:rPr>
          <w:rFonts w:ascii="Times New Roman" w:hAnsi="Times New Roman" w:cs="Times New Roman"/>
          <w:sz w:val="24"/>
          <w:szCs w:val="24"/>
        </w:rPr>
      </w:pPr>
      <w:r>
        <w:rPr>
          <w:rFonts w:ascii="Times New Roman" w:hAnsi="Times New Roman" w:cs="Times New Roman"/>
          <w:sz w:val="24"/>
          <w:szCs w:val="24"/>
        </w:rPr>
        <w:t>Bu araştırma, ortaokul</w:t>
      </w:r>
      <w:r w:rsidRPr="00771CBF">
        <w:rPr>
          <w:rFonts w:ascii="Times New Roman" w:hAnsi="Times New Roman" w:cs="Times New Roman"/>
          <w:sz w:val="24"/>
          <w:szCs w:val="24"/>
        </w:rPr>
        <w:t xml:space="preserve"> öğrencilerinin </w:t>
      </w:r>
      <w:r>
        <w:rPr>
          <w:rFonts w:ascii="Times New Roman" w:hAnsi="Times New Roman" w:cs="Times New Roman"/>
          <w:sz w:val="24"/>
          <w:szCs w:val="24"/>
        </w:rPr>
        <w:t xml:space="preserve">ve velilerinin şiddete yönelik algılarının </w:t>
      </w:r>
      <w:r w:rsidR="00DD0921">
        <w:rPr>
          <w:rFonts w:ascii="Times New Roman" w:hAnsi="Times New Roman" w:cs="Times New Roman"/>
          <w:sz w:val="24"/>
          <w:szCs w:val="24"/>
        </w:rPr>
        <w:t xml:space="preserve">belirlenmesi </w:t>
      </w:r>
      <w:r>
        <w:rPr>
          <w:rFonts w:ascii="Times New Roman" w:hAnsi="Times New Roman" w:cs="Times New Roman"/>
          <w:sz w:val="24"/>
          <w:szCs w:val="24"/>
        </w:rPr>
        <w:t xml:space="preserve">ve ortaokul </w:t>
      </w:r>
      <w:r w:rsidRPr="00771CBF">
        <w:rPr>
          <w:rFonts w:ascii="Times New Roman" w:hAnsi="Times New Roman" w:cs="Times New Roman"/>
          <w:sz w:val="24"/>
          <w:szCs w:val="24"/>
        </w:rPr>
        <w:t>öğrencilerinin</w:t>
      </w:r>
      <w:r>
        <w:rPr>
          <w:rFonts w:ascii="Times New Roman" w:hAnsi="Times New Roman" w:cs="Times New Roman"/>
          <w:sz w:val="24"/>
          <w:szCs w:val="24"/>
        </w:rPr>
        <w:t xml:space="preserve"> ve velilerinin</w:t>
      </w:r>
      <w:r w:rsidRPr="00E03D22">
        <w:rPr>
          <w:rFonts w:ascii="Times New Roman" w:hAnsi="Times New Roman" w:cs="Times New Roman"/>
          <w:sz w:val="24"/>
          <w:szCs w:val="24"/>
        </w:rPr>
        <w:t xml:space="preserve"> </w:t>
      </w:r>
      <w:r>
        <w:rPr>
          <w:rFonts w:ascii="Times New Roman" w:hAnsi="Times New Roman" w:cs="Times New Roman"/>
          <w:sz w:val="24"/>
          <w:szCs w:val="24"/>
        </w:rPr>
        <w:t>şiddete yönelik algılarının</w:t>
      </w:r>
      <w:r w:rsidRPr="00771CBF">
        <w:rPr>
          <w:rFonts w:ascii="Times New Roman" w:hAnsi="Times New Roman" w:cs="Times New Roman"/>
          <w:sz w:val="24"/>
          <w:szCs w:val="24"/>
        </w:rPr>
        <w:t xml:space="preserve"> sahip oldukları</w:t>
      </w:r>
      <w:r w:rsidRPr="00E03D22">
        <w:rPr>
          <w:rFonts w:ascii="Times New Roman" w:hAnsi="Times New Roman" w:cs="Times New Roman"/>
          <w:sz w:val="24"/>
          <w:szCs w:val="24"/>
        </w:rPr>
        <w:t xml:space="preserve"> </w:t>
      </w:r>
      <w:r>
        <w:rPr>
          <w:rFonts w:ascii="Times New Roman" w:hAnsi="Times New Roman" w:cs="Times New Roman"/>
          <w:sz w:val="24"/>
          <w:szCs w:val="24"/>
        </w:rPr>
        <w:t xml:space="preserve">okula ve sınıf düzeyine göre </w:t>
      </w:r>
      <w:r w:rsidRPr="00771CBF">
        <w:rPr>
          <w:rFonts w:ascii="Times New Roman" w:hAnsi="Times New Roman" w:cs="Times New Roman"/>
          <w:sz w:val="24"/>
          <w:szCs w:val="24"/>
        </w:rPr>
        <w:t xml:space="preserve">değişip değişmediğini tanımlamaya çalışan betimsel bir araştırmadır. </w:t>
      </w:r>
    </w:p>
    <w:p w:rsidR="00E03D22" w:rsidRPr="00771CBF" w:rsidRDefault="00E03D22" w:rsidP="00E03D22">
      <w:pPr>
        <w:ind w:firstLine="360"/>
        <w:jc w:val="both"/>
        <w:rPr>
          <w:rFonts w:ascii="Times New Roman" w:hAnsi="Times New Roman" w:cs="Times New Roman"/>
          <w:b/>
          <w:sz w:val="24"/>
          <w:szCs w:val="24"/>
        </w:rPr>
      </w:pPr>
      <w:r w:rsidRPr="00771CBF">
        <w:rPr>
          <w:rFonts w:ascii="Times New Roman" w:hAnsi="Times New Roman" w:cs="Times New Roman"/>
          <w:b/>
          <w:sz w:val="24"/>
          <w:szCs w:val="24"/>
        </w:rPr>
        <w:t xml:space="preserve">2.2. Örneklem </w:t>
      </w:r>
    </w:p>
    <w:p w:rsidR="00E03D22" w:rsidRDefault="00E03D22" w:rsidP="00E03D22">
      <w:pPr>
        <w:ind w:firstLine="360"/>
        <w:jc w:val="both"/>
        <w:rPr>
          <w:rFonts w:ascii="Times New Roman" w:hAnsi="Times New Roman" w:cs="Times New Roman"/>
          <w:sz w:val="24"/>
          <w:szCs w:val="24"/>
        </w:rPr>
      </w:pPr>
      <w:r w:rsidRPr="00771CBF">
        <w:rPr>
          <w:rFonts w:ascii="Times New Roman" w:hAnsi="Times New Roman" w:cs="Times New Roman"/>
          <w:sz w:val="24"/>
          <w:szCs w:val="24"/>
        </w:rPr>
        <w:t xml:space="preserve">Manisa ili Akhisar belediyesi sınırları içinde yer alan </w:t>
      </w:r>
      <w:r>
        <w:rPr>
          <w:rFonts w:ascii="Times New Roman" w:hAnsi="Times New Roman" w:cs="Times New Roman"/>
          <w:sz w:val="24"/>
          <w:szCs w:val="24"/>
        </w:rPr>
        <w:t>ortaokullardan</w:t>
      </w:r>
      <w:r w:rsidRPr="00771CBF">
        <w:rPr>
          <w:rFonts w:ascii="Times New Roman" w:hAnsi="Times New Roman" w:cs="Times New Roman"/>
          <w:sz w:val="24"/>
          <w:szCs w:val="24"/>
        </w:rPr>
        <w:t xml:space="preserve"> </w:t>
      </w:r>
      <w:r>
        <w:rPr>
          <w:rFonts w:ascii="Times New Roman" w:hAnsi="Times New Roman" w:cs="Times New Roman"/>
          <w:sz w:val="24"/>
          <w:szCs w:val="24"/>
        </w:rPr>
        <w:t>10</w:t>
      </w:r>
      <w:r w:rsidRPr="00771CBF">
        <w:rPr>
          <w:rFonts w:ascii="Times New Roman" w:hAnsi="Times New Roman" w:cs="Times New Roman"/>
          <w:sz w:val="24"/>
          <w:szCs w:val="24"/>
        </w:rPr>
        <w:t xml:space="preserve"> tanesi belirlenerek bu okullarda öğrenim gören </w:t>
      </w:r>
      <w:r>
        <w:rPr>
          <w:rFonts w:ascii="Times New Roman" w:hAnsi="Times New Roman" w:cs="Times New Roman"/>
          <w:sz w:val="24"/>
          <w:szCs w:val="24"/>
        </w:rPr>
        <w:t xml:space="preserve">toplam 1162 </w:t>
      </w:r>
      <w:r w:rsidRPr="00771CBF">
        <w:rPr>
          <w:rFonts w:ascii="Times New Roman" w:hAnsi="Times New Roman" w:cs="Times New Roman"/>
          <w:sz w:val="24"/>
          <w:szCs w:val="24"/>
        </w:rPr>
        <w:t>öğrenci araştırmanın örneklemini oluşturmuştur. Örnekleme alınan öğrencilerin okul isimleri aşağıdaki tabloda verilmiştir.</w:t>
      </w:r>
    </w:p>
    <w:tbl>
      <w:tblPr>
        <w:tblStyle w:val="TabloKlavuzu"/>
        <w:tblW w:w="9401" w:type="dxa"/>
        <w:tblLook w:val="04A0"/>
      </w:tblPr>
      <w:tblGrid>
        <w:gridCol w:w="9401"/>
      </w:tblGrid>
      <w:tr w:rsidR="00E03D22" w:rsidRPr="00771CBF" w:rsidTr="008F5706">
        <w:trPr>
          <w:trHeight w:val="388"/>
        </w:trPr>
        <w:tc>
          <w:tcPr>
            <w:tcW w:w="9401" w:type="dxa"/>
          </w:tcPr>
          <w:p w:rsidR="008F5706" w:rsidRPr="008F5706" w:rsidRDefault="00E03D22" w:rsidP="008F5706">
            <w:pPr>
              <w:pStyle w:val="ListeParagraf"/>
              <w:numPr>
                <w:ilvl w:val="0"/>
                <w:numId w:val="2"/>
              </w:numPr>
              <w:jc w:val="both"/>
              <w:rPr>
                <w:rFonts w:ascii="Times New Roman" w:hAnsi="Times New Roman" w:cs="Times New Roman"/>
                <w:sz w:val="24"/>
                <w:szCs w:val="24"/>
              </w:rPr>
            </w:pPr>
            <w:r w:rsidRPr="00771CBF">
              <w:rPr>
                <w:rFonts w:ascii="Times New Roman" w:hAnsi="Times New Roman" w:cs="Times New Roman"/>
                <w:sz w:val="24"/>
                <w:szCs w:val="24"/>
              </w:rPr>
              <w:t xml:space="preserve">Akhisar </w:t>
            </w:r>
            <w:r>
              <w:rPr>
                <w:rFonts w:ascii="Times New Roman" w:hAnsi="Times New Roman" w:cs="Times New Roman"/>
                <w:sz w:val="24"/>
                <w:szCs w:val="24"/>
              </w:rPr>
              <w:t>Ayvaz Dede İmam Hatip Ortaokulu</w:t>
            </w:r>
          </w:p>
        </w:tc>
      </w:tr>
      <w:tr w:rsidR="00E03D22" w:rsidRPr="00771CBF" w:rsidTr="008F5706">
        <w:trPr>
          <w:trHeight w:val="266"/>
        </w:trPr>
        <w:tc>
          <w:tcPr>
            <w:tcW w:w="9401" w:type="dxa"/>
          </w:tcPr>
          <w:p w:rsidR="00E03D22" w:rsidRPr="008F5706" w:rsidRDefault="00E03D22" w:rsidP="008F5706">
            <w:pPr>
              <w:pStyle w:val="ListeParagraf"/>
              <w:numPr>
                <w:ilvl w:val="0"/>
                <w:numId w:val="2"/>
              </w:numPr>
              <w:jc w:val="both"/>
              <w:rPr>
                <w:rFonts w:ascii="Times New Roman" w:hAnsi="Times New Roman" w:cs="Times New Roman"/>
                <w:sz w:val="24"/>
                <w:szCs w:val="24"/>
              </w:rPr>
            </w:pPr>
            <w:r w:rsidRPr="008F5706">
              <w:rPr>
                <w:rFonts w:ascii="Times New Roman" w:hAnsi="Times New Roman" w:cs="Times New Roman"/>
                <w:sz w:val="24"/>
                <w:szCs w:val="24"/>
              </w:rPr>
              <w:t>Akhisar Mehmet Keskinoğlu Ortaokulu</w:t>
            </w:r>
          </w:p>
        </w:tc>
      </w:tr>
      <w:tr w:rsidR="00E03D22" w:rsidRPr="00771CBF" w:rsidTr="008F5706">
        <w:trPr>
          <w:trHeight w:val="270"/>
        </w:trPr>
        <w:tc>
          <w:tcPr>
            <w:tcW w:w="9401" w:type="dxa"/>
          </w:tcPr>
          <w:p w:rsidR="00E03D22" w:rsidRPr="008F5706" w:rsidRDefault="00E03D22" w:rsidP="008F5706">
            <w:pPr>
              <w:pStyle w:val="ListeParagraf"/>
              <w:numPr>
                <w:ilvl w:val="0"/>
                <w:numId w:val="2"/>
              </w:numPr>
              <w:jc w:val="both"/>
              <w:rPr>
                <w:rFonts w:ascii="Times New Roman" w:hAnsi="Times New Roman" w:cs="Times New Roman"/>
                <w:sz w:val="24"/>
                <w:szCs w:val="24"/>
              </w:rPr>
            </w:pPr>
            <w:r w:rsidRPr="008F5706">
              <w:rPr>
                <w:rFonts w:ascii="Times New Roman" w:hAnsi="Times New Roman" w:cs="Times New Roman"/>
                <w:sz w:val="24"/>
                <w:szCs w:val="24"/>
              </w:rPr>
              <w:t>Akhisar Ali Şefik Ortaokulu</w:t>
            </w:r>
          </w:p>
        </w:tc>
      </w:tr>
      <w:tr w:rsidR="00E03D22" w:rsidRPr="00771CBF" w:rsidTr="008F5706">
        <w:trPr>
          <w:trHeight w:val="274"/>
        </w:trPr>
        <w:tc>
          <w:tcPr>
            <w:tcW w:w="9401" w:type="dxa"/>
          </w:tcPr>
          <w:p w:rsidR="00E03D22" w:rsidRPr="008F5706" w:rsidRDefault="00E03D22" w:rsidP="008F5706">
            <w:pPr>
              <w:pStyle w:val="ListeParagraf"/>
              <w:numPr>
                <w:ilvl w:val="0"/>
                <w:numId w:val="2"/>
              </w:numPr>
              <w:jc w:val="both"/>
              <w:rPr>
                <w:rFonts w:ascii="Times New Roman" w:hAnsi="Times New Roman" w:cs="Times New Roman"/>
                <w:sz w:val="24"/>
                <w:szCs w:val="24"/>
              </w:rPr>
            </w:pPr>
            <w:r w:rsidRPr="008F5706">
              <w:rPr>
                <w:rFonts w:ascii="Times New Roman" w:hAnsi="Times New Roman" w:cs="Times New Roman"/>
                <w:sz w:val="24"/>
                <w:szCs w:val="24"/>
              </w:rPr>
              <w:t>Akhisar Halil Mandacı Ortaokulu</w:t>
            </w:r>
          </w:p>
        </w:tc>
      </w:tr>
      <w:tr w:rsidR="00E03D22" w:rsidRPr="00771CBF" w:rsidTr="008F5706">
        <w:trPr>
          <w:trHeight w:val="264"/>
        </w:trPr>
        <w:tc>
          <w:tcPr>
            <w:tcW w:w="9401" w:type="dxa"/>
          </w:tcPr>
          <w:p w:rsidR="008F5706" w:rsidRPr="008F5706" w:rsidRDefault="00E03D22" w:rsidP="008F5706">
            <w:pPr>
              <w:pStyle w:val="ListeParagraf"/>
              <w:numPr>
                <w:ilvl w:val="0"/>
                <w:numId w:val="2"/>
              </w:numPr>
              <w:jc w:val="both"/>
              <w:rPr>
                <w:rFonts w:ascii="Times New Roman" w:hAnsi="Times New Roman" w:cs="Times New Roman"/>
                <w:sz w:val="24"/>
                <w:szCs w:val="24"/>
              </w:rPr>
            </w:pPr>
            <w:r w:rsidRPr="008F5706">
              <w:rPr>
                <w:rFonts w:ascii="Times New Roman" w:hAnsi="Times New Roman" w:cs="Times New Roman"/>
                <w:sz w:val="24"/>
                <w:szCs w:val="24"/>
              </w:rPr>
              <w:t xml:space="preserve">Akhisar </w:t>
            </w:r>
            <w:r w:rsidR="00DB486D">
              <w:rPr>
                <w:rFonts w:ascii="Times New Roman" w:hAnsi="Times New Roman" w:cs="Times New Roman"/>
                <w:sz w:val="24"/>
                <w:szCs w:val="24"/>
              </w:rPr>
              <w:t xml:space="preserve">Dr. </w:t>
            </w:r>
            <w:r w:rsidRPr="008F5706">
              <w:rPr>
                <w:rFonts w:ascii="Times New Roman" w:hAnsi="Times New Roman" w:cs="Times New Roman"/>
                <w:sz w:val="24"/>
                <w:szCs w:val="24"/>
              </w:rPr>
              <w:t>Tarık Sarı Ortaokulu</w:t>
            </w:r>
          </w:p>
        </w:tc>
      </w:tr>
      <w:tr w:rsidR="00E03D22" w:rsidRPr="00771CBF" w:rsidTr="008F5706">
        <w:trPr>
          <w:trHeight w:val="268"/>
        </w:trPr>
        <w:tc>
          <w:tcPr>
            <w:tcW w:w="9401" w:type="dxa"/>
          </w:tcPr>
          <w:p w:rsidR="00E03D22" w:rsidRPr="008F5706" w:rsidRDefault="00E03D22" w:rsidP="008F5706">
            <w:pPr>
              <w:pStyle w:val="ListeParagraf"/>
              <w:numPr>
                <w:ilvl w:val="0"/>
                <w:numId w:val="2"/>
              </w:numPr>
              <w:jc w:val="both"/>
              <w:rPr>
                <w:rFonts w:ascii="Times New Roman" w:hAnsi="Times New Roman" w:cs="Times New Roman"/>
                <w:sz w:val="24"/>
                <w:szCs w:val="24"/>
              </w:rPr>
            </w:pPr>
            <w:r w:rsidRPr="008F5706">
              <w:rPr>
                <w:rFonts w:ascii="Times New Roman" w:hAnsi="Times New Roman" w:cs="Times New Roman"/>
                <w:sz w:val="24"/>
                <w:szCs w:val="24"/>
              </w:rPr>
              <w:t>Akhisar Ticaret Borsası Altıeylül Ortaokulu</w:t>
            </w:r>
          </w:p>
        </w:tc>
      </w:tr>
      <w:tr w:rsidR="00E03D22" w:rsidRPr="00771CBF" w:rsidTr="008F5706">
        <w:trPr>
          <w:trHeight w:val="296"/>
        </w:trPr>
        <w:tc>
          <w:tcPr>
            <w:tcW w:w="9401" w:type="dxa"/>
          </w:tcPr>
          <w:p w:rsidR="00E03D22" w:rsidRPr="008F5706" w:rsidRDefault="008F5706" w:rsidP="008F5706">
            <w:pPr>
              <w:pStyle w:val="ListeParagraf"/>
              <w:numPr>
                <w:ilvl w:val="0"/>
                <w:numId w:val="2"/>
              </w:numPr>
              <w:jc w:val="both"/>
              <w:rPr>
                <w:rFonts w:ascii="Times New Roman" w:hAnsi="Times New Roman" w:cs="Times New Roman"/>
                <w:sz w:val="24"/>
                <w:szCs w:val="24"/>
              </w:rPr>
            </w:pPr>
            <w:r>
              <w:rPr>
                <w:rFonts w:ascii="Times New Roman" w:hAnsi="Times New Roman" w:cs="Times New Roman"/>
                <w:sz w:val="24"/>
                <w:szCs w:val="24"/>
              </w:rPr>
              <w:t>Akhisar Atatürk Ortaokulu</w:t>
            </w:r>
          </w:p>
        </w:tc>
      </w:tr>
      <w:tr w:rsidR="00E03D22" w:rsidRPr="00771CBF" w:rsidTr="008F5706">
        <w:trPr>
          <w:trHeight w:val="272"/>
        </w:trPr>
        <w:tc>
          <w:tcPr>
            <w:tcW w:w="9401" w:type="dxa"/>
          </w:tcPr>
          <w:p w:rsidR="00E03D22" w:rsidRPr="00771CBF" w:rsidRDefault="008F5706" w:rsidP="008F5706">
            <w:pPr>
              <w:pStyle w:val="ListeParagraf"/>
              <w:numPr>
                <w:ilvl w:val="0"/>
                <w:numId w:val="2"/>
              </w:numPr>
              <w:jc w:val="both"/>
              <w:rPr>
                <w:rFonts w:ascii="Times New Roman" w:hAnsi="Times New Roman" w:cs="Times New Roman"/>
                <w:sz w:val="24"/>
                <w:szCs w:val="24"/>
              </w:rPr>
            </w:pPr>
            <w:r>
              <w:rPr>
                <w:rFonts w:ascii="Times New Roman" w:hAnsi="Times New Roman" w:cs="Times New Roman"/>
                <w:sz w:val="24"/>
                <w:szCs w:val="24"/>
              </w:rPr>
              <w:t>Akhisar Gazi Ortaokulu</w:t>
            </w:r>
          </w:p>
        </w:tc>
      </w:tr>
      <w:tr w:rsidR="00E03D22" w:rsidRPr="00771CBF" w:rsidTr="008F5706">
        <w:trPr>
          <w:trHeight w:val="262"/>
        </w:trPr>
        <w:tc>
          <w:tcPr>
            <w:tcW w:w="9401" w:type="dxa"/>
          </w:tcPr>
          <w:p w:rsidR="00E03D22" w:rsidRPr="00771CBF" w:rsidRDefault="008F5706" w:rsidP="008F5706">
            <w:pPr>
              <w:pStyle w:val="ListeParagraf"/>
              <w:numPr>
                <w:ilvl w:val="0"/>
                <w:numId w:val="2"/>
              </w:numPr>
              <w:jc w:val="both"/>
              <w:rPr>
                <w:rFonts w:ascii="Times New Roman" w:hAnsi="Times New Roman" w:cs="Times New Roman"/>
                <w:sz w:val="24"/>
                <w:szCs w:val="24"/>
              </w:rPr>
            </w:pPr>
            <w:r>
              <w:rPr>
                <w:rFonts w:ascii="Times New Roman" w:hAnsi="Times New Roman" w:cs="Times New Roman"/>
                <w:sz w:val="24"/>
                <w:szCs w:val="24"/>
              </w:rPr>
              <w:lastRenderedPageBreak/>
              <w:t>Akhisar Akselendi Şehit Mümin Koca Ortaokulu</w:t>
            </w:r>
          </w:p>
        </w:tc>
      </w:tr>
      <w:tr w:rsidR="008F5706" w:rsidRPr="00771CBF" w:rsidTr="00AC41A7">
        <w:trPr>
          <w:trHeight w:val="484"/>
        </w:trPr>
        <w:tc>
          <w:tcPr>
            <w:tcW w:w="9401" w:type="dxa"/>
          </w:tcPr>
          <w:p w:rsidR="008F5706" w:rsidRDefault="008F5706" w:rsidP="008F5706">
            <w:pPr>
              <w:pStyle w:val="ListeParagraf"/>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 Akhisar Süleymanlı Şehit Mehmet Dönmez Ortaokulu</w:t>
            </w:r>
          </w:p>
        </w:tc>
      </w:tr>
    </w:tbl>
    <w:p w:rsidR="00E03D22" w:rsidRDefault="00E03D22" w:rsidP="00E03D22">
      <w:pPr>
        <w:ind w:firstLine="360"/>
        <w:jc w:val="both"/>
        <w:rPr>
          <w:rFonts w:ascii="Times New Roman" w:hAnsi="Times New Roman" w:cs="Times New Roman"/>
          <w:sz w:val="24"/>
          <w:szCs w:val="24"/>
        </w:rPr>
      </w:pPr>
    </w:p>
    <w:p w:rsidR="008F5706" w:rsidRPr="00771CBF" w:rsidRDefault="008F5706" w:rsidP="008F5706">
      <w:pPr>
        <w:pStyle w:val="ListeParagraf"/>
        <w:numPr>
          <w:ilvl w:val="1"/>
          <w:numId w:val="1"/>
        </w:numPr>
        <w:jc w:val="both"/>
        <w:rPr>
          <w:rFonts w:ascii="Times New Roman" w:hAnsi="Times New Roman" w:cs="Times New Roman"/>
          <w:b/>
          <w:sz w:val="24"/>
          <w:szCs w:val="24"/>
        </w:rPr>
      </w:pPr>
      <w:r w:rsidRPr="00771CBF">
        <w:rPr>
          <w:rFonts w:ascii="Times New Roman" w:hAnsi="Times New Roman" w:cs="Times New Roman"/>
          <w:b/>
          <w:sz w:val="24"/>
          <w:szCs w:val="24"/>
        </w:rPr>
        <w:t>Veri Toplama Araçları</w:t>
      </w:r>
    </w:p>
    <w:p w:rsidR="008F5706" w:rsidRPr="00771CBF" w:rsidRDefault="008F5706" w:rsidP="008F5706">
      <w:pPr>
        <w:ind w:firstLine="360"/>
        <w:jc w:val="both"/>
        <w:rPr>
          <w:rFonts w:ascii="Times New Roman" w:hAnsi="Times New Roman" w:cs="Times New Roman"/>
          <w:sz w:val="24"/>
          <w:szCs w:val="24"/>
        </w:rPr>
      </w:pPr>
      <w:r w:rsidRPr="00771CBF">
        <w:rPr>
          <w:rFonts w:ascii="Times New Roman" w:hAnsi="Times New Roman" w:cs="Times New Roman"/>
          <w:sz w:val="24"/>
          <w:szCs w:val="24"/>
        </w:rPr>
        <w:t xml:space="preserve">Araştırma sürecinde </w:t>
      </w:r>
      <w:r w:rsidR="00602393">
        <w:rPr>
          <w:rFonts w:ascii="Times New Roman" w:hAnsi="Times New Roman" w:cs="Times New Roman"/>
          <w:sz w:val="24"/>
          <w:szCs w:val="24"/>
        </w:rPr>
        <w:t>şiddete yönelik algılarını</w:t>
      </w:r>
      <w:r w:rsidRPr="00771CBF">
        <w:rPr>
          <w:rFonts w:ascii="Times New Roman" w:hAnsi="Times New Roman" w:cs="Times New Roman"/>
          <w:sz w:val="24"/>
          <w:szCs w:val="24"/>
        </w:rPr>
        <w:t xml:space="preserve"> belirlemek amacı ile tarafından geliştirilen “</w:t>
      </w:r>
      <w:r w:rsidR="00620F21">
        <w:rPr>
          <w:rFonts w:ascii="Times New Roman" w:hAnsi="Times New Roman" w:cs="Times New Roman"/>
          <w:sz w:val="24"/>
          <w:szCs w:val="24"/>
        </w:rPr>
        <w:t>Şiddet Algısı Anketi</w:t>
      </w:r>
      <w:r w:rsidRPr="00771CBF">
        <w:rPr>
          <w:rFonts w:ascii="Times New Roman" w:hAnsi="Times New Roman" w:cs="Times New Roman"/>
          <w:sz w:val="24"/>
          <w:szCs w:val="24"/>
        </w:rPr>
        <w:t>” kullanılmasına karar verilmiş</w:t>
      </w:r>
      <w:r w:rsidR="00620F21">
        <w:rPr>
          <w:rFonts w:ascii="Times New Roman" w:hAnsi="Times New Roman" w:cs="Times New Roman"/>
          <w:sz w:val="24"/>
          <w:szCs w:val="24"/>
        </w:rPr>
        <w:t>tir</w:t>
      </w:r>
      <w:r w:rsidRPr="00771CBF">
        <w:rPr>
          <w:rFonts w:ascii="Times New Roman" w:hAnsi="Times New Roman" w:cs="Times New Roman"/>
          <w:sz w:val="24"/>
          <w:szCs w:val="24"/>
        </w:rPr>
        <w:t xml:space="preserve">. </w:t>
      </w:r>
    </w:p>
    <w:p w:rsidR="008F5706" w:rsidRPr="00771CBF" w:rsidRDefault="008F5706" w:rsidP="008F5706">
      <w:pPr>
        <w:pStyle w:val="ListeParagraf"/>
        <w:numPr>
          <w:ilvl w:val="1"/>
          <w:numId w:val="1"/>
        </w:numPr>
        <w:jc w:val="both"/>
        <w:rPr>
          <w:rFonts w:ascii="Times New Roman" w:hAnsi="Times New Roman" w:cs="Times New Roman"/>
          <w:b/>
          <w:sz w:val="24"/>
          <w:szCs w:val="24"/>
        </w:rPr>
      </w:pPr>
      <w:r w:rsidRPr="00771CBF">
        <w:rPr>
          <w:rFonts w:ascii="Times New Roman" w:hAnsi="Times New Roman" w:cs="Times New Roman"/>
          <w:b/>
          <w:sz w:val="24"/>
          <w:szCs w:val="24"/>
        </w:rPr>
        <w:t>Veri Toplama Aracının Uygulanması ve Verilerin Analizi</w:t>
      </w:r>
    </w:p>
    <w:p w:rsidR="00620F21" w:rsidRDefault="00620F21" w:rsidP="008F5706">
      <w:pPr>
        <w:ind w:firstLine="360"/>
        <w:jc w:val="both"/>
        <w:rPr>
          <w:rFonts w:ascii="Times New Roman" w:hAnsi="Times New Roman" w:cs="Times New Roman"/>
          <w:sz w:val="24"/>
          <w:szCs w:val="24"/>
        </w:rPr>
      </w:pPr>
      <w:r>
        <w:rPr>
          <w:rFonts w:ascii="Times New Roman" w:hAnsi="Times New Roman" w:cs="Times New Roman"/>
          <w:sz w:val="24"/>
          <w:szCs w:val="24"/>
        </w:rPr>
        <w:t>Milli Eğitim Bakanlığı’nın “Şiddet Algısı Anketi” nin öğrenci ve veli formu</w:t>
      </w:r>
      <w:r w:rsidR="008F5706" w:rsidRPr="00771CBF">
        <w:rPr>
          <w:rFonts w:ascii="Times New Roman" w:hAnsi="Times New Roman" w:cs="Times New Roman"/>
          <w:sz w:val="24"/>
          <w:szCs w:val="24"/>
        </w:rPr>
        <w:t xml:space="preserve"> araştırma</w:t>
      </w:r>
      <w:r>
        <w:rPr>
          <w:rFonts w:ascii="Times New Roman" w:hAnsi="Times New Roman" w:cs="Times New Roman"/>
          <w:sz w:val="24"/>
          <w:szCs w:val="24"/>
        </w:rPr>
        <w:t xml:space="preserve"> sürecinde kullanılmıştır.</w:t>
      </w:r>
    </w:p>
    <w:p w:rsidR="008F5706" w:rsidRDefault="00620F21" w:rsidP="008F5706">
      <w:pPr>
        <w:ind w:firstLine="360"/>
        <w:jc w:val="both"/>
        <w:rPr>
          <w:rFonts w:ascii="Times New Roman" w:hAnsi="Times New Roman" w:cs="Times New Roman"/>
          <w:sz w:val="24"/>
          <w:szCs w:val="24"/>
        </w:rPr>
      </w:pPr>
      <w:r>
        <w:rPr>
          <w:rFonts w:ascii="Times New Roman" w:hAnsi="Times New Roman" w:cs="Times New Roman"/>
          <w:sz w:val="24"/>
          <w:szCs w:val="24"/>
        </w:rPr>
        <w:t xml:space="preserve"> </w:t>
      </w:r>
      <w:r w:rsidR="008F5706" w:rsidRPr="00771CBF">
        <w:rPr>
          <w:rFonts w:ascii="Times New Roman" w:hAnsi="Times New Roman" w:cs="Times New Roman"/>
          <w:sz w:val="24"/>
          <w:szCs w:val="24"/>
        </w:rPr>
        <w:t>Gerekli mercilerle yapılan yazışmalar sonucunda alınan izinlerin ardından belirlenen okul ve sınıf düzeylerine hazırlanan formlar çevrimiçi kaynaklar üzerinden ulaştırılmış veriler bu şekilde toplanıp kurumumuzca SPSS programı ile analiz edilmiştir.</w:t>
      </w:r>
    </w:p>
    <w:p w:rsidR="00620F21" w:rsidRDefault="00620F21" w:rsidP="008F5706">
      <w:pPr>
        <w:ind w:firstLine="360"/>
        <w:jc w:val="both"/>
        <w:rPr>
          <w:rFonts w:ascii="Times New Roman" w:hAnsi="Times New Roman" w:cs="Times New Roman"/>
          <w:sz w:val="24"/>
          <w:szCs w:val="24"/>
        </w:rPr>
      </w:pPr>
      <w:r w:rsidRPr="00620F21">
        <w:rPr>
          <w:rFonts w:ascii="Times New Roman" w:hAnsi="Times New Roman" w:cs="Times New Roman"/>
          <w:sz w:val="24"/>
          <w:szCs w:val="24"/>
        </w:rPr>
        <w:t xml:space="preserve">Şiddet algısı ev, okul, okul çevresi ve elektronik ortam olmak üzere dört boyutta ele alınmıştır. </w:t>
      </w:r>
    </w:p>
    <w:p w:rsidR="00620F21" w:rsidRPr="00620F21" w:rsidRDefault="00620F21" w:rsidP="00620F21">
      <w:pPr>
        <w:pStyle w:val="ListeParagraf"/>
        <w:numPr>
          <w:ilvl w:val="0"/>
          <w:numId w:val="3"/>
        </w:numPr>
        <w:jc w:val="both"/>
        <w:rPr>
          <w:rFonts w:ascii="Times New Roman" w:hAnsi="Times New Roman" w:cs="Times New Roman"/>
          <w:sz w:val="24"/>
          <w:szCs w:val="24"/>
        </w:rPr>
      </w:pPr>
      <w:r w:rsidRPr="00620F21">
        <w:rPr>
          <w:rFonts w:ascii="Times New Roman" w:hAnsi="Times New Roman" w:cs="Times New Roman"/>
          <w:sz w:val="24"/>
          <w:szCs w:val="24"/>
        </w:rPr>
        <w:t xml:space="preserve">Ev ortamı boyutu 1-12 arası, </w:t>
      </w:r>
    </w:p>
    <w:p w:rsidR="00620F21" w:rsidRPr="00620F21" w:rsidRDefault="00620F21" w:rsidP="00620F21">
      <w:pPr>
        <w:pStyle w:val="ListeParagraf"/>
        <w:numPr>
          <w:ilvl w:val="0"/>
          <w:numId w:val="3"/>
        </w:numPr>
        <w:jc w:val="both"/>
        <w:rPr>
          <w:rFonts w:ascii="Times New Roman" w:hAnsi="Times New Roman" w:cs="Times New Roman"/>
          <w:sz w:val="24"/>
          <w:szCs w:val="24"/>
        </w:rPr>
      </w:pPr>
      <w:r w:rsidRPr="00620F21">
        <w:rPr>
          <w:rFonts w:ascii="Times New Roman" w:hAnsi="Times New Roman" w:cs="Times New Roman"/>
          <w:sz w:val="24"/>
          <w:szCs w:val="24"/>
        </w:rPr>
        <w:t xml:space="preserve">Okul ortamı boyutu 13-27 arası, </w:t>
      </w:r>
    </w:p>
    <w:p w:rsidR="00620F21" w:rsidRPr="00620F21" w:rsidRDefault="00620F21" w:rsidP="00620F21">
      <w:pPr>
        <w:pStyle w:val="ListeParagraf"/>
        <w:numPr>
          <w:ilvl w:val="0"/>
          <w:numId w:val="3"/>
        </w:numPr>
        <w:jc w:val="both"/>
        <w:rPr>
          <w:rFonts w:ascii="Times New Roman" w:hAnsi="Times New Roman" w:cs="Times New Roman"/>
          <w:sz w:val="24"/>
          <w:szCs w:val="24"/>
        </w:rPr>
      </w:pPr>
      <w:r w:rsidRPr="00620F21">
        <w:rPr>
          <w:rFonts w:ascii="Times New Roman" w:hAnsi="Times New Roman" w:cs="Times New Roman"/>
          <w:sz w:val="24"/>
          <w:szCs w:val="24"/>
        </w:rPr>
        <w:t xml:space="preserve">Okul çevresi boyutu 28-34 arası, </w:t>
      </w:r>
    </w:p>
    <w:p w:rsidR="00620F21" w:rsidRPr="00620F21" w:rsidRDefault="00620F21" w:rsidP="00620F21">
      <w:pPr>
        <w:pStyle w:val="ListeParagraf"/>
        <w:numPr>
          <w:ilvl w:val="0"/>
          <w:numId w:val="3"/>
        </w:numPr>
        <w:jc w:val="both"/>
        <w:rPr>
          <w:rFonts w:ascii="Times New Roman" w:hAnsi="Times New Roman" w:cs="Times New Roman"/>
          <w:sz w:val="24"/>
          <w:szCs w:val="24"/>
        </w:rPr>
      </w:pPr>
      <w:r w:rsidRPr="00620F21">
        <w:rPr>
          <w:rFonts w:ascii="Times New Roman" w:hAnsi="Times New Roman" w:cs="Times New Roman"/>
          <w:sz w:val="24"/>
          <w:szCs w:val="24"/>
        </w:rPr>
        <w:t xml:space="preserve">Elektronik ortam boyutu 35-40 arası maddeleri içermektedir. </w:t>
      </w:r>
    </w:p>
    <w:p w:rsidR="00620F21" w:rsidRDefault="00620F21" w:rsidP="008F5706">
      <w:pPr>
        <w:ind w:firstLine="360"/>
        <w:jc w:val="both"/>
        <w:rPr>
          <w:rFonts w:ascii="Times New Roman" w:hAnsi="Times New Roman" w:cs="Times New Roman"/>
          <w:sz w:val="24"/>
          <w:szCs w:val="24"/>
        </w:rPr>
      </w:pPr>
      <w:r w:rsidRPr="00620F21">
        <w:rPr>
          <w:rFonts w:ascii="Times New Roman" w:hAnsi="Times New Roman" w:cs="Times New Roman"/>
          <w:sz w:val="24"/>
          <w:szCs w:val="24"/>
        </w:rPr>
        <w:t xml:space="preserve">Değerlendirme sonucunda öğrencilerin her boyutla ilgili olarak işaretlediği seçenekler dikkate alınır. “Kararsızım” ve “Şiddet değildir” seçeneklerini işaretleyen öğrencilerin önceden şiddete maruz kalmış olma ihtimalleri veya gelecekte şiddete maruz kaldığında bunun farkında olmama riski taşıdıkları düşünülmelidir. </w:t>
      </w:r>
    </w:p>
    <w:p w:rsidR="00620F21" w:rsidRDefault="00620F21" w:rsidP="008F5706">
      <w:pPr>
        <w:ind w:firstLine="360"/>
        <w:jc w:val="both"/>
        <w:rPr>
          <w:rFonts w:ascii="Times New Roman" w:hAnsi="Times New Roman" w:cs="Times New Roman"/>
          <w:sz w:val="24"/>
          <w:szCs w:val="24"/>
        </w:rPr>
      </w:pPr>
      <w:r w:rsidRPr="00620F21">
        <w:rPr>
          <w:rFonts w:ascii="Times New Roman" w:hAnsi="Times New Roman" w:cs="Times New Roman"/>
          <w:sz w:val="24"/>
          <w:szCs w:val="24"/>
        </w:rPr>
        <w:t>Ayrıca bu öğrencilerin şiddet olarak algılamadıkları şiddet türlerini gelecekte uygulayabilecekleri de göz önünde bulundurulmalıdır. Bu kapsamda şiddet türleri, şiddete maruz kaldığında yardım alabileceği kişi ve kurumlar hakkında bilgi verici çalışmalar yapılır. Şiddete karşı kendini koruma becerileri kazandırılır.</w:t>
      </w:r>
    </w:p>
    <w:p w:rsidR="00620F21" w:rsidRPr="00771CBF" w:rsidRDefault="00620F21" w:rsidP="00620F21">
      <w:pPr>
        <w:ind w:firstLine="360"/>
        <w:jc w:val="center"/>
        <w:rPr>
          <w:rFonts w:ascii="Times New Roman" w:hAnsi="Times New Roman" w:cs="Times New Roman"/>
          <w:b/>
          <w:sz w:val="24"/>
          <w:szCs w:val="24"/>
        </w:rPr>
      </w:pPr>
      <w:r w:rsidRPr="00771CBF">
        <w:rPr>
          <w:rFonts w:ascii="Times New Roman" w:hAnsi="Times New Roman" w:cs="Times New Roman"/>
          <w:b/>
          <w:sz w:val="24"/>
          <w:szCs w:val="24"/>
        </w:rPr>
        <w:t>BÖLÜM III</w:t>
      </w:r>
    </w:p>
    <w:p w:rsidR="00620F21" w:rsidRPr="00771CBF" w:rsidRDefault="00620F21" w:rsidP="00620F21">
      <w:pPr>
        <w:ind w:firstLine="360"/>
        <w:jc w:val="center"/>
        <w:rPr>
          <w:rFonts w:ascii="Times New Roman" w:hAnsi="Times New Roman" w:cs="Times New Roman"/>
          <w:b/>
          <w:sz w:val="24"/>
          <w:szCs w:val="24"/>
        </w:rPr>
      </w:pPr>
      <w:r w:rsidRPr="00771CBF">
        <w:rPr>
          <w:rFonts w:ascii="Times New Roman" w:hAnsi="Times New Roman" w:cs="Times New Roman"/>
          <w:b/>
          <w:sz w:val="24"/>
          <w:szCs w:val="24"/>
        </w:rPr>
        <w:t>BULGULAR VE YORUMLAR</w:t>
      </w:r>
    </w:p>
    <w:p w:rsidR="00620F21" w:rsidRPr="00771CBF" w:rsidRDefault="00620F21" w:rsidP="00620F21">
      <w:pPr>
        <w:ind w:firstLine="360"/>
        <w:jc w:val="both"/>
        <w:rPr>
          <w:rFonts w:ascii="Times New Roman" w:hAnsi="Times New Roman" w:cs="Times New Roman"/>
          <w:sz w:val="24"/>
          <w:szCs w:val="24"/>
        </w:rPr>
      </w:pPr>
      <w:r w:rsidRPr="00771CBF">
        <w:rPr>
          <w:rFonts w:ascii="Times New Roman" w:hAnsi="Times New Roman" w:cs="Times New Roman"/>
          <w:sz w:val="24"/>
          <w:szCs w:val="24"/>
        </w:rPr>
        <w:t>Bu bölümde araştırmanın alt problemleri ile ilgili bulgular ve yorumlar, alt problemlerin birinci bölümde yer alan düzenlenme sırasına göre açıklanmıştır.</w:t>
      </w:r>
    </w:p>
    <w:p w:rsidR="00D007A3" w:rsidRDefault="00D007A3" w:rsidP="008F5706">
      <w:pPr>
        <w:ind w:firstLine="360"/>
        <w:jc w:val="both"/>
        <w:rPr>
          <w:rFonts w:ascii="Times New Roman" w:hAnsi="Times New Roman" w:cs="Times New Roman"/>
          <w:b/>
          <w:sz w:val="24"/>
          <w:szCs w:val="24"/>
        </w:rPr>
      </w:pPr>
      <w:r>
        <w:rPr>
          <w:rFonts w:ascii="Times New Roman" w:hAnsi="Times New Roman" w:cs="Times New Roman"/>
          <w:b/>
          <w:sz w:val="24"/>
          <w:szCs w:val="24"/>
        </w:rPr>
        <w:t xml:space="preserve">3.1. </w:t>
      </w:r>
      <w:r w:rsidR="00E30DAC">
        <w:rPr>
          <w:rFonts w:ascii="Times New Roman" w:hAnsi="Times New Roman" w:cs="Times New Roman"/>
          <w:b/>
          <w:sz w:val="24"/>
          <w:szCs w:val="24"/>
        </w:rPr>
        <w:t xml:space="preserve">Şiddet Algısı Ölçeği </w:t>
      </w:r>
      <w:r>
        <w:rPr>
          <w:rFonts w:ascii="Times New Roman" w:hAnsi="Times New Roman" w:cs="Times New Roman"/>
          <w:b/>
          <w:sz w:val="24"/>
          <w:szCs w:val="24"/>
        </w:rPr>
        <w:t>Anketin</w:t>
      </w:r>
      <w:r w:rsidR="00E30DAC">
        <w:rPr>
          <w:rFonts w:ascii="Times New Roman" w:hAnsi="Times New Roman" w:cs="Times New Roman"/>
          <w:b/>
          <w:sz w:val="24"/>
          <w:szCs w:val="24"/>
        </w:rPr>
        <w:t>in Öğrenci ve Veli Formu</w:t>
      </w:r>
      <w:r>
        <w:rPr>
          <w:rFonts w:ascii="Times New Roman" w:hAnsi="Times New Roman" w:cs="Times New Roman"/>
          <w:b/>
          <w:sz w:val="24"/>
          <w:szCs w:val="24"/>
        </w:rPr>
        <w:t xml:space="preserve"> Genel Değerlendirilmesi</w:t>
      </w:r>
    </w:p>
    <w:p w:rsidR="00D007A3" w:rsidRDefault="00D007A3" w:rsidP="008F5706">
      <w:pPr>
        <w:ind w:firstLine="360"/>
        <w:jc w:val="both"/>
        <w:rPr>
          <w:rFonts w:ascii="Times New Roman" w:hAnsi="Times New Roman" w:cs="Times New Roman"/>
          <w:sz w:val="24"/>
          <w:szCs w:val="24"/>
        </w:rPr>
      </w:pPr>
      <w:r>
        <w:rPr>
          <w:rFonts w:ascii="Times New Roman" w:hAnsi="Times New Roman" w:cs="Times New Roman"/>
          <w:sz w:val="24"/>
          <w:szCs w:val="24"/>
        </w:rPr>
        <w:tab/>
        <w:t>Şiddet Algısı Anketi’nin Akhisar İlçesinde belirlenen okullardaki ortaokul öğrencilerinin yanıtlarına göre olan cevapları aşağıdaki tabloda verilmiştir.</w:t>
      </w:r>
    </w:p>
    <w:p w:rsidR="00D007A3" w:rsidRDefault="00D007A3" w:rsidP="008F5706">
      <w:pPr>
        <w:ind w:firstLine="360"/>
        <w:jc w:val="both"/>
        <w:rPr>
          <w:rFonts w:ascii="Times New Roman" w:hAnsi="Times New Roman" w:cs="Times New Roman"/>
          <w:sz w:val="24"/>
          <w:szCs w:val="24"/>
        </w:rPr>
      </w:pPr>
    </w:p>
    <w:p w:rsidR="00D007A3" w:rsidRDefault="00D007A3" w:rsidP="00D007A3">
      <w:pPr>
        <w:ind w:firstLine="360"/>
        <w:jc w:val="center"/>
        <w:rPr>
          <w:rFonts w:ascii="Times New Roman" w:hAnsi="Times New Roman" w:cs="Times New Roman"/>
          <w:b/>
          <w:sz w:val="24"/>
          <w:szCs w:val="24"/>
        </w:rPr>
      </w:pPr>
      <w:r w:rsidRPr="006B3EDD">
        <w:rPr>
          <w:rFonts w:ascii="Times New Roman" w:hAnsi="Times New Roman" w:cs="Times New Roman"/>
          <w:b/>
          <w:sz w:val="24"/>
          <w:szCs w:val="24"/>
        </w:rPr>
        <w:lastRenderedPageBreak/>
        <w:t>Tablo 1.</w:t>
      </w:r>
      <w:r>
        <w:rPr>
          <w:rFonts w:ascii="Times New Roman" w:hAnsi="Times New Roman" w:cs="Times New Roman"/>
          <w:b/>
          <w:sz w:val="24"/>
          <w:szCs w:val="24"/>
        </w:rPr>
        <w:t xml:space="preserve"> Şiddet Algısı Anketi Öğrenci Formu </w:t>
      </w:r>
      <w:r w:rsidR="004103DF">
        <w:rPr>
          <w:rFonts w:ascii="Times New Roman" w:hAnsi="Times New Roman" w:cs="Times New Roman"/>
          <w:b/>
          <w:sz w:val="24"/>
          <w:szCs w:val="24"/>
        </w:rPr>
        <w:t xml:space="preserve">Madde Analizi </w:t>
      </w:r>
      <w:r>
        <w:rPr>
          <w:rFonts w:ascii="Times New Roman" w:hAnsi="Times New Roman" w:cs="Times New Roman"/>
          <w:b/>
          <w:sz w:val="24"/>
          <w:szCs w:val="24"/>
        </w:rPr>
        <w:t>Genel Değerlendirmesi</w:t>
      </w:r>
    </w:p>
    <w:tbl>
      <w:tblPr>
        <w:tblStyle w:val="AkGlgeleme1"/>
        <w:tblpPr w:leftFromText="141" w:rightFromText="141" w:vertAnchor="page" w:horzAnchor="margin" w:tblpXSpec="center" w:tblpY="2101"/>
        <w:tblW w:w="9180" w:type="dxa"/>
        <w:tblLayout w:type="fixed"/>
        <w:tblLook w:val="04A0"/>
      </w:tblPr>
      <w:tblGrid>
        <w:gridCol w:w="1668"/>
        <w:gridCol w:w="2551"/>
        <w:gridCol w:w="1985"/>
        <w:gridCol w:w="1701"/>
        <w:gridCol w:w="1275"/>
      </w:tblGrid>
      <w:tr w:rsidR="00AF02A8" w:rsidRPr="004330BF" w:rsidTr="008478A3">
        <w:trPr>
          <w:cnfStyle w:val="100000000000"/>
        </w:trPr>
        <w:tc>
          <w:tcPr>
            <w:cnfStyle w:val="001000000000"/>
            <w:tcW w:w="1668" w:type="dxa"/>
          </w:tcPr>
          <w:p w:rsidR="00AF02A8" w:rsidRPr="004330BF" w:rsidRDefault="00AF02A8" w:rsidP="004E45ED">
            <w:pPr>
              <w:jc w:val="both"/>
              <w:rPr>
                <w:rFonts w:ascii="Times New Roman" w:hAnsi="Times New Roman" w:cs="Times New Roman"/>
                <w:sz w:val="24"/>
                <w:szCs w:val="24"/>
              </w:rPr>
            </w:pPr>
            <w:r>
              <w:rPr>
                <w:rFonts w:ascii="Times New Roman" w:hAnsi="Times New Roman" w:cs="Times New Roman"/>
                <w:sz w:val="24"/>
                <w:szCs w:val="24"/>
              </w:rPr>
              <w:t>Alt Problemler</w:t>
            </w:r>
          </w:p>
        </w:tc>
        <w:tc>
          <w:tcPr>
            <w:tcW w:w="2551" w:type="dxa"/>
          </w:tcPr>
          <w:p w:rsidR="00AF02A8" w:rsidRPr="004330BF" w:rsidRDefault="00AF02A8" w:rsidP="004E45ED">
            <w:pPr>
              <w:jc w:val="center"/>
              <w:cnfStyle w:val="100000000000"/>
              <w:rPr>
                <w:rFonts w:ascii="Times New Roman" w:hAnsi="Times New Roman" w:cs="Times New Roman"/>
                <w:sz w:val="24"/>
                <w:szCs w:val="24"/>
              </w:rPr>
            </w:pPr>
            <w:r>
              <w:rPr>
                <w:rFonts w:ascii="Times New Roman" w:hAnsi="Times New Roman" w:cs="Times New Roman"/>
                <w:sz w:val="24"/>
                <w:szCs w:val="24"/>
              </w:rPr>
              <w:t>Madde Sayısı</w:t>
            </w:r>
          </w:p>
        </w:tc>
        <w:tc>
          <w:tcPr>
            <w:tcW w:w="1985" w:type="dxa"/>
          </w:tcPr>
          <w:p w:rsidR="00AF02A8" w:rsidRPr="004330BF" w:rsidRDefault="00B86D02" w:rsidP="004E45ED">
            <w:pPr>
              <w:jc w:val="center"/>
              <w:cnfStyle w:val="100000000000"/>
              <w:rPr>
                <w:rFonts w:ascii="Times New Roman" w:hAnsi="Times New Roman" w:cs="Times New Roman"/>
                <w:sz w:val="24"/>
                <w:szCs w:val="24"/>
              </w:rPr>
            </w:pPr>
            <w:r>
              <w:rPr>
                <w:rFonts w:ascii="Times New Roman" w:hAnsi="Times New Roman" w:cs="Times New Roman"/>
                <w:sz w:val="24"/>
                <w:szCs w:val="24"/>
              </w:rPr>
              <w:t xml:space="preserve">Madde </w:t>
            </w:r>
            <w:r w:rsidR="00AF02A8">
              <w:rPr>
                <w:rFonts w:ascii="Times New Roman" w:hAnsi="Times New Roman" w:cs="Times New Roman"/>
                <w:sz w:val="24"/>
                <w:szCs w:val="24"/>
              </w:rPr>
              <w:t>Ortalama</w:t>
            </w:r>
            <w:r>
              <w:rPr>
                <w:rFonts w:ascii="Times New Roman" w:hAnsi="Times New Roman" w:cs="Times New Roman"/>
                <w:sz w:val="24"/>
                <w:szCs w:val="24"/>
              </w:rPr>
              <w:t>sı</w:t>
            </w:r>
          </w:p>
        </w:tc>
        <w:tc>
          <w:tcPr>
            <w:tcW w:w="1701" w:type="dxa"/>
          </w:tcPr>
          <w:p w:rsidR="00AF02A8" w:rsidRPr="004330BF" w:rsidRDefault="00AF02A8" w:rsidP="004E45ED">
            <w:pPr>
              <w:jc w:val="both"/>
              <w:cnfStyle w:val="100000000000"/>
              <w:rPr>
                <w:rFonts w:ascii="Times New Roman" w:hAnsi="Times New Roman" w:cs="Times New Roman"/>
                <w:sz w:val="24"/>
                <w:szCs w:val="24"/>
              </w:rPr>
            </w:pPr>
            <w:r>
              <w:rPr>
                <w:rFonts w:ascii="Times New Roman" w:hAnsi="Times New Roman" w:cs="Times New Roman"/>
                <w:sz w:val="24"/>
                <w:szCs w:val="24"/>
              </w:rPr>
              <w:t>Min</w:t>
            </w:r>
          </w:p>
        </w:tc>
        <w:tc>
          <w:tcPr>
            <w:tcW w:w="1275" w:type="dxa"/>
          </w:tcPr>
          <w:p w:rsidR="00AF02A8" w:rsidRPr="004330BF" w:rsidRDefault="00AF02A8" w:rsidP="004E45ED">
            <w:pPr>
              <w:jc w:val="both"/>
              <w:cnfStyle w:val="100000000000"/>
              <w:rPr>
                <w:rFonts w:ascii="Times New Roman" w:hAnsi="Times New Roman" w:cs="Times New Roman"/>
                <w:sz w:val="24"/>
                <w:szCs w:val="24"/>
              </w:rPr>
            </w:pPr>
            <w:r>
              <w:rPr>
                <w:rFonts w:ascii="Times New Roman" w:hAnsi="Times New Roman" w:cs="Times New Roman"/>
                <w:sz w:val="24"/>
                <w:szCs w:val="24"/>
              </w:rPr>
              <w:t>Max</w:t>
            </w:r>
          </w:p>
        </w:tc>
      </w:tr>
      <w:tr w:rsidR="00AF02A8" w:rsidRPr="004330BF" w:rsidTr="008478A3">
        <w:trPr>
          <w:cnfStyle w:val="000000100000"/>
        </w:trPr>
        <w:tc>
          <w:tcPr>
            <w:cnfStyle w:val="001000000000"/>
            <w:tcW w:w="1668" w:type="dxa"/>
          </w:tcPr>
          <w:p w:rsidR="00AF02A8" w:rsidRPr="004330BF" w:rsidRDefault="00AF02A8" w:rsidP="004E45ED">
            <w:pPr>
              <w:jc w:val="both"/>
              <w:rPr>
                <w:rFonts w:ascii="Times New Roman" w:hAnsi="Times New Roman" w:cs="Times New Roman"/>
                <w:sz w:val="24"/>
                <w:szCs w:val="24"/>
              </w:rPr>
            </w:pPr>
            <w:r>
              <w:rPr>
                <w:rFonts w:ascii="Times New Roman" w:hAnsi="Times New Roman" w:cs="Times New Roman"/>
                <w:sz w:val="24"/>
                <w:szCs w:val="24"/>
              </w:rPr>
              <w:t>Ev Ortamı</w:t>
            </w:r>
          </w:p>
        </w:tc>
        <w:tc>
          <w:tcPr>
            <w:tcW w:w="2551" w:type="dxa"/>
          </w:tcPr>
          <w:p w:rsidR="00AF02A8" w:rsidRPr="004330BF" w:rsidRDefault="00AF02A8"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12</w:t>
            </w:r>
          </w:p>
        </w:tc>
        <w:tc>
          <w:tcPr>
            <w:tcW w:w="1985" w:type="dxa"/>
          </w:tcPr>
          <w:p w:rsidR="00AF02A8" w:rsidRPr="004330BF" w:rsidRDefault="004103DF"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1.417</w:t>
            </w:r>
          </w:p>
        </w:tc>
        <w:tc>
          <w:tcPr>
            <w:tcW w:w="1701" w:type="dxa"/>
          </w:tcPr>
          <w:p w:rsidR="00AF02A8" w:rsidRPr="004330BF" w:rsidRDefault="00AF02A8"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1.19</w:t>
            </w:r>
          </w:p>
        </w:tc>
        <w:tc>
          <w:tcPr>
            <w:tcW w:w="1275" w:type="dxa"/>
          </w:tcPr>
          <w:p w:rsidR="00AF02A8" w:rsidRPr="004330BF" w:rsidRDefault="00AF02A8"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2.01</w:t>
            </w:r>
          </w:p>
        </w:tc>
      </w:tr>
      <w:tr w:rsidR="00AF02A8" w:rsidRPr="004330BF" w:rsidTr="008478A3">
        <w:tc>
          <w:tcPr>
            <w:cnfStyle w:val="001000000000"/>
            <w:tcW w:w="1668" w:type="dxa"/>
          </w:tcPr>
          <w:p w:rsidR="00AF02A8" w:rsidRPr="004330BF" w:rsidRDefault="00AF02A8" w:rsidP="004E45ED">
            <w:pPr>
              <w:jc w:val="both"/>
              <w:rPr>
                <w:rFonts w:ascii="Times New Roman" w:hAnsi="Times New Roman" w:cs="Times New Roman"/>
                <w:sz w:val="24"/>
                <w:szCs w:val="24"/>
              </w:rPr>
            </w:pPr>
            <w:r>
              <w:rPr>
                <w:rFonts w:ascii="Times New Roman" w:hAnsi="Times New Roman" w:cs="Times New Roman"/>
                <w:sz w:val="24"/>
                <w:szCs w:val="24"/>
              </w:rPr>
              <w:t>Okul Ortamı</w:t>
            </w:r>
          </w:p>
        </w:tc>
        <w:tc>
          <w:tcPr>
            <w:tcW w:w="2551" w:type="dxa"/>
          </w:tcPr>
          <w:p w:rsidR="00AF02A8" w:rsidRPr="004330BF" w:rsidRDefault="00AF02A8" w:rsidP="004E45ED">
            <w:pPr>
              <w:jc w:val="both"/>
              <w:cnfStyle w:val="000000000000"/>
              <w:rPr>
                <w:rFonts w:ascii="Times New Roman" w:hAnsi="Times New Roman" w:cs="Times New Roman"/>
                <w:sz w:val="24"/>
                <w:szCs w:val="24"/>
              </w:rPr>
            </w:pPr>
            <w:r>
              <w:rPr>
                <w:rFonts w:ascii="Times New Roman" w:hAnsi="Times New Roman" w:cs="Times New Roman"/>
                <w:sz w:val="24"/>
                <w:szCs w:val="24"/>
              </w:rPr>
              <w:t>15</w:t>
            </w:r>
          </w:p>
        </w:tc>
        <w:tc>
          <w:tcPr>
            <w:tcW w:w="1985" w:type="dxa"/>
          </w:tcPr>
          <w:p w:rsidR="00AF02A8" w:rsidRPr="004330BF" w:rsidRDefault="004103DF" w:rsidP="004E45ED">
            <w:pPr>
              <w:jc w:val="both"/>
              <w:cnfStyle w:val="000000000000"/>
              <w:rPr>
                <w:rFonts w:ascii="Times New Roman" w:hAnsi="Times New Roman" w:cs="Times New Roman"/>
                <w:sz w:val="24"/>
                <w:szCs w:val="24"/>
              </w:rPr>
            </w:pPr>
            <w:r>
              <w:rPr>
                <w:rFonts w:ascii="Times New Roman" w:hAnsi="Times New Roman" w:cs="Times New Roman"/>
                <w:sz w:val="24"/>
                <w:szCs w:val="24"/>
              </w:rPr>
              <w:t>1.328</w:t>
            </w:r>
          </w:p>
        </w:tc>
        <w:tc>
          <w:tcPr>
            <w:tcW w:w="1701" w:type="dxa"/>
          </w:tcPr>
          <w:p w:rsidR="00AF02A8" w:rsidRDefault="00AF02A8" w:rsidP="004E45ED">
            <w:pPr>
              <w:jc w:val="both"/>
              <w:cnfStyle w:val="000000000000"/>
              <w:rPr>
                <w:rFonts w:ascii="Times New Roman" w:hAnsi="Times New Roman" w:cs="Times New Roman"/>
                <w:sz w:val="24"/>
                <w:szCs w:val="24"/>
              </w:rPr>
            </w:pPr>
            <w:r>
              <w:rPr>
                <w:rFonts w:ascii="Times New Roman" w:hAnsi="Times New Roman" w:cs="Times New Roman"/>
                <w:sz w:val="24"/>
                <w:szCs w:val="24"/>
              </w:rPr>
              <w:t>1.12</w:t>
            </w:r>
          </w:p>
        </w:tc>
        <w:tc>
          <w:tcPr>
            <w:tcW w:w="1275" w:type="dxa"/>
          </w:tcPr>
          <w:p w:rsidR="00AF02A8" w:rsidRDefault="00AF02A8" w:rsidP="004E45ED">
            <w:pPr>
              <w:jc w:val="both"/>
              <w:cnfStyle w:val="000000000000"/>
              <w:rPr>
                <w:rFonts w:ascii="Times New Roman" w:hAnsi="Times New Roman" w:cs="Times New Roman"/>
                <w:sz w:val="24"/>
                <w:szCs w:val="24"/>
              </w:rPr>
            </w:pPr>
            <w:r>
              <w:rPr>
                <w:rFonts w:ascii="Times New Roman" w:hAnsi="Times New Roman" w:cs="Times New Roman"/>
                <w:sz w:val="24"/>
                <w:szCs w:val="24"/>
              </w:rPr>
              <w:t>1.69</w:t>
            </w:r>
          </w:p>
        </w:tc>
      </w:tr>
      <w:tr w:rsidR="00AF02A8" w:rsidRPr="004330BF" w:rsidTr="008478A3">
        <w:trPr>
          <w:cnfStyle w:val="000000100000"/>
        </w:trPr>
        <w:tc>
          <w:tcPr>
            <w:cnfStyle w:val="001000000000"/>
            <w:tcW w:w="1668" w:type="dxa"/>
          </w:tcPr>
          <w:p w:rsidR="00AF02A8" w:rsidRPr="004330BF" w:rsidRDefault="00AF02A8" w:rsidP="004E45ED">
            <w:pPr>
              <w:jc w:val="both"/>
              <w:rPr>
                <w:rFonts w:ascii="Times New Roman" w:hAnsi="Times New Roman" w:cs="Times New Roman"/>
                <w:sz w:val="24"/>
                <w:szCs w:val="24"/>
              </w:rPr>
            </w:pPr>
            <w:r>
              <w:rPr>
                <w:rFonts w:ascii="Times New Roman" w:hAnsi="Times New Roman" w:cs="Times New Roman"/>
              </w:rPr>
              <w:t>Okul Çevresi Ortamı</w:t>
            </w:r>
          </w:p>
        </w:tc>
        <w:tc>
          <w:tcPr>
            <w:tcW w:w="2551" w:type="dxa"/>
          </w:tcPr>
          <w:p w:rsidR="00AF02A8" w:rsidRPr="004330BF" w:rsidRDefault="00AF02A8"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7</w:t>
            </w:r>
          </w:p>
        </w:tc>
        <w:tc>
          <w:tcPr>
            <w:tcW w:w="1985" w:type="dxa"/>
          </w:tcPr>
          <w:p w:rsidR="00AF02A8" w:rsidRPr="004330BF" w:rsidRDefault="004103DF"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1.248</w:t>
            </w:r>
          </w:p>
        </w:tc>
        <w:tc>
          <w:tcPr>
            <w:tcW w:w="1701" w:type="dxa"/>
          </w:tcPr>
          <w:p w:rsidR="00AF02A8" w:rsidRDefault="00AF02A8"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1.11</w:t>
            </w:r>
          </w:p>
        </w:tc>
        <w:tc>
          <w:tcPr>
            <w:tcW w:w="1275" w:type="dxa"/>
          </w:tcPr>
          <w:p w:rsidR="00AF02A8" w:rsidRDefault="00AF02A8"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1.65</w:t>
            </w:r>
          </w:p>
        </w:tc>
      </w:tr>
      <w:tr w:rsidR="00AF02A8" w:rsidRPr="004330BF" w:rsidTr="008478A3">
        <w:tc>
          <w:tcPr>
            <w:cnfStyle w:val="001000000000"/>
            <w:tcW w:w="1668" w:type="dxa"/>
          </w:tcPr>
          <w:p w:rsidR="00AF02A8" w:rsidRPr="004330BF" w:rsidRDefault="00AF02A8" w:rsidP="004E45ED">
            <w:pPr>
              <w:jc w:val="both"/>
              <w:rPr>
                <w:rFonts w:ascii="Times New Roman" w:hAnsi="Times New Roman" w:cs="Times New Roman"/>
              </w:rPr>
            </w:pPr>
            <w:r>
              <w:rPr>
                <w:rFonts w:ascii="Times New Roman" w:hAnsi="Times New Roman" w:cs="Times New Roman"/>
              </w:rPr>
              <w:t>Elektronik Ortam</w:t>
            </w:r>
          </w:p>
        </w:tc>
        <w:tc>
          <w:tcPr>
            <w:tcW w:w="2551" w:type="dxa"/>
          </w:tcPr>
          <w:p w:rsidR="00AF02A8" w:rsidRPr="004330BF" w:rsidRDefault="00AF02A8" w:rsidP="004E45ED">
            <w:pPr>
              <w:jc w:val="both"/>
              <w:cnfStyle w:val="000000000000"/>
              <w:rPr>
                <w:rFonts w:ascii="Times New Roman" w:hAnsi="Times New Roman" w:cs="Times New Roman"/>
                <w:sz w:val="24"/>
                <w:szCs w:val="24"/>
              </w:rPr>
            </w:pPr>
            <w:r>
              <w:rPr>
                <w:rFonts w:ascii="Times New Roman" w:hAnsi="Times New Roman" w:cs="Times New Roman"/>
                <w:sz w:val="24"/>
                <w:szCs w:val="24"/>
              </w:rPr>
              <w:t>6</w:t>
            </w:r>
          </w:p>
        </w:tc>
        <w:tc>
          <w:tcPr>
            <w:tcW w:w="1985" w:type="dxa"/>
          </w:tcPr>
          <w:p w:rsidR="00AF02A8" w:rsidRPr="004330BF" w:rsidRDefault="004103DF" w:rsidP="004E45ED">
            <w:pPr>
              <w:jc w:val="both"/>
              <w:cnfStyle w:val="000000000000"/>
              <w:rPr>
                <w:rFonts w:ascii="Times New Roman" w:hAnsi="Times New Roman" w:cs="Times New Roman"/>
                <w:sz w:val="24"/>
                <w:szCs w:val="24"/>
              </w:rPr>
            </w:pPr>
            <w:r>
              <w:rPr>
                <w:rFonts w:ascii="Times New Roman" w:hAnsi="Times New Roman" w:cs="Times New Roman"/>
                <w:sz w:val="24"/>
                <w:szCs w:val="24"/>
              </w:rPr>
              <w:t>1.294</w:t>
            </w:r>
          </w:p>
        </w:tc>
        <w:tc>
          <w:tcPr>
            <w:tcW w:w="1701" w:type="dxa"/>
          </w:tcPr>
          <w:p w:rsidR="00AF02A8" w:rsidRDefault="00AF02A8" w:rsidP="004E45ED">
            <w:pPr>
              <w:jc w:val="both"/>
              <w:cnfStyle w:val="000000000000"/>
              <w:rPr>
                <w:rFonts w:ascii="Times New Roman" w:hAnsi="Times New Roman" w:cs="Times New Roman"/>
                <w:sz w:val="24"/>
                <w:szCs w:val="24"/>
              </w:rPr>
            </w:pPr>
            <w:r>
              <w:rPr>
                <w:rFonts w:ascii="Times New Roman" w:hAnsi="Times New Roman" w:cs="Times New Roman"/>
                <w:sz w:val="24"/>
                <w:szCs w:val="24"/>
              </w:rPr>
              <w:t>1.16</w:t>
            </w:r>
          </w:p>
        </w:tc>
        <w:tc>
          <w:tcPr>
            <w:tcW w:w="1275" w:type="dxa"/>
          </w:tcPr>
          <w:p w:rsidR="00AF02A8" w:rsidRDefault="00AF02A8" w:rsidP="004E45ED">
            <w:pPr>
              <w:jc w:val="both"/>
              <w:cnfStyle w:val="000000000000"/>
              <w:rPr>
                <w:rFonts w:ascii="Times New Roman" w:hAnsi="Times New Roman" w:cs="Times New Roman"/>
                <w:sz w:val="24"/>
                <w:szCs w:val="24"/>
              </w:rPr>
            </w:pPr>
            <w:r>
              <w:rPr>
                <w:rFonts w:ascii="Times New Roman" w:hAnsi="Times New Roman" w:cs="Times New Roman"/>
                <w:sz w:val="24"/>
                <w:szCs w:val="24"/>
              </w:rPr>
              <w:t>1.60</w:t>
            </w:r>
          </w:p>
        </w:tc>
      </w:tr>
      <w:tr w:rsidR="00AF02A8" w:rsidRPr="004330BF" w:rsidTr="008478A3">
        <w:trPr>
          <w:cnfStyle w:val="000000100000"/>
        </w:trPr>
        <w:tc>
          <w:tcPr>
            <w:cnfStyle w:val="001000000000"/>
            <w:tcW w:w="1668" w:type="dxa"/>
          </w:tcPr>
          <w:p w:rsidR="00AF02A8" w:rsidRPr="004330BF" w:rsidRDefault="00AF02A8" w:rsidP="004E45ED">
            <w:pPr>
              <w:jc w:val="both"/>
              <w:rPr>
                <w:rFonts w:ascii="Times New Roman" w:hAnsi="Times New Roman" w:cs="Times New Roman"/>
              </w:rPr>
            </w:pPr>
            <w:r>
              <w:rPr>
                <w:rFonts w:ascii="Times New Roman" w:hAnsi="Times New Roman" w:cs="Times New Roman"/>
              </w:rPr>
              <w:t>TOPLAM</w:t>
            </w:r>
          </w:p>
        </w:tc>
        <w:tc>
          <w:tcPr>
            <w:tcW w:w="2551" w:type="dxa"/>
          </w:tcPr>
          <w:p w:rsidR="00AF02A8" w:rsidRDefault="00AF02A8"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40</w:t>
            </w:r>
          </w:p>
        </w:tc>
        <w:tc>
          <w:tcPr>
            <w:tcW w:w="1985" w:type="dxa"/>
          </w:tcPr>
          <w:p w:rsidR="00AF02A8" w:rsidRPr="004330BF" w:rsidRDefault="00E30DAC"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1.321</w:t>
            </w:r>
          </w:p>
        </w:tc>
        <w:tc>
          <w:tcPr>
            <w:tcW w:w="1701" w:type="dxa"/>
          </w:tcPr>
          <w:p w:rsidR="00AF02A8" w:rsidRDefault="00AF02A8"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1.11</w:t>
            </w:r>
          </w:p>
        </w:tc>
        <w:tc>
          <w:tcPr>
            <w:tcW w:w="1275" w:type="dxa"/>
          </w:tcPr>
          <w:p w:rsidR="00AF02A8" w:rsidRDefault="00AF02A8" w:rsidP="004E45ED">
            <w:pPr>
              <w:jc w:val="both"/>
              <w:cnfStyle w:val="000000100000"/>
              <w:rPr>
                <w:rFonts w:ascii="Times New Roman" w:hAnsi="Times New Roman" w:cs="Times New Roman"/>
                <w:sz w:val="24"/>
                <w:szCs w:val="24"/>
              </w:rPr>
            </w:pPr>
            <w:r>
              <w:rPr>
                <w:rFonts w:ascii="Times New Roman" w:hAnsi="Times New Roman" w:cs="Times New Roman"/>
                <w:sz w:val="24"/>
                <w:szCs w:val="24"/>
              </w:rPr>
              <w:t>2.01</w:t>
            </w:r>
          </w:p>
        </w:tc>
      </w:tr>
    </w:tbl>
    <w:p w:rsidR="00D007A3" w:rsidRDefault="00D007A3" w:rsidP="00D007A3">
      <w:pPr>
        <w:rPr>
          <w:rFonts w:ascii="Times New Roman" w:hAnsi="Times New Roman" w:cs="Times New Roman"/>
          <w:sz w:val="24"/>
          <w:szCs w:val="24"/>
        </w:rPr>
      </w:pPr>
    </w:p>
    <w:p w:rsidR="004103DF" w:rsidRDefault="00DD0921" w:rsidP="00806326">
      <w:pPr>
        <w:jc w:val="both"/>
        <w:rPr>
          <w:rFonts w:ascii="Times New Roman" w:hAnsi="Times New Roman" w:cs="Times New Roman"/>
          <w:sz w:val="24"/>
          <w:szCs w:val="24"/>
        </w:rPr>
      </w:pPr>
      <w:r>
        <w:rPr>
          <w:rFonts w:ascii="Times New Roman" w:hAnsi="Times New Roman" w:cs="Times New Roman"/>
          <w:sz w:val="24"/>
          <w:szCs w:val="24"/>
        </w:rPr>
        <w:tab/>
        <w:t>Şiddet Algısı Anketi</w:t>
      </w:r>
      <w:r w:rsidR="00806326">
        <w:rPr>
          <w:rFonts w:ascii="Times New Roman" w:hAnsi="Times New Roman" w:cs="Times New Roman"/>
          <w:sz w:val="24"/>
          <w:szCs w:val="24"/>
        </w:rPr>
        <w:t xml:space="preserve"> Öğrenci Formu sonuçları “</w:t>
      </w:r>
      <w:r w:rsidR="00806326" w:rsidRPr="004103DF">
        <w:rPr>
          <w:rFonts w:ascii="Times New Roman" w:hAnsi="Times New Roman" w:cs="Times New Roman"/>
          <w:b/>
          <w:sz w:val="24"/>
          <w:szCs w:val="24"/>
        </w:rPr>
        <w:t>1-Şiddettir</w:t>
      </w:r>
      <w:r w:rsidR="00806326">
        <w:rPr>
          <w:rFonts w:ascii="Times New Roman" w:hAnsi="Times New Roman" w:cs="Times New Roman"/>
          <w:sz w:val="24"/>
          <w:szCs w:val="24"/>
        </w:rPr>
        <w:t xml:space="preserve">” </w:t>
      </w:r>
      <w:r w:rsidR="00806326" w:rsidRPr="00D3326B">
        <w:rPr>
          <w:rFonts w:ascii="Times New Roman" w:hAnsi="Times New Roman" w:cs="Times New Roman"/>
          <w:b/>
          <w:sz w:val="24"/>
          <w:szCs w:val="24"/>
        </w:rPr>
        <w:t>,</w:t>
      </w:r>
      <w:r w:rsidR="00D3326B" w:rsidRPr="00D3326B">
        <w:rPr>
          <w:rFonts w:ascii="Times New Roman" w:hAnsi="Times New Roman" w:cs="Times New Roman"/>
          <w:b/>
          <w:sz w:val="24"/>
          <w:szCs w:val="24"/>
        </w:rPr>
        <w:t>”2-Kararsızım</w:t>
      </w:r>
      <w:r w:rsidR="00D3326B">
        <w:rPr>
          <w:rFonts w:ascii="Times New Roman" w:hAnsi="Times New Roman" w:cs="Times New Roman"/>
          <w:sz w:val="24"/>
          <w:szCs w:val="24"/>
        </w:rPr>
        <w:t xml:space="preserve">”, </w:t>
      </w:r>
      <w:r w:rsidR="00806326">
        <w:rPr>
          <w:rFonts w:ascii="Times New Roman" w:hAnsi="Times New Roman" w:cs="Times New Roman"/>
          <w:sz w:val="24"/>
          <w:szCs w:val="24"/>
        </w:rPr>
        <w:t>“</w:t>
      </w:r>
      <w:r w:rsidR="00806326" w:rsidRPr="004103DF">
        <w:rPr>
          <w:rFonts w:ascii="Times New Roman" w:hAnsi="Times New Roman" w:cs="Times New Roman"/>
          <w:b/>
          <w:sz w:val="24"/>
          <w:szCs w:val="24"/>
        </w:rPr>
        <w:t>3-Şiddet Değildir</w:t>
      </w:r>
      <w:r w:rsidR="00806326">
        <w:rPr>
          <w:rFonts w:ascii="Times New Roman" w:hAnsi="Times New Roman" w:cs="Times New Roman"/>
          <w:sz w:val="24"/>
          <w:szCs w:val="24"/>
        </w:rPr>
        <w:t xml:space="preserve">” puanlama kriterlerine göre ile incelendiğinde </w:t>
      </w:r>
      <w:r w:rsidR="004103DF">
        <w:rPr>
          <w:rFonts w:ascii="Times New Roman" w:hAnsi="Times New Roman" w:cs="Times New Roman"/>
          <w:sz w:val="24"/>
          <w:szCs w:val="24"/>
        </w:rPr>
        <w:t>madde analizi ortalamalarında madde ortalaması minimum değere ne kadar yakın olursa istendik ve beklendik bir değer olacaktır. Değer küçüldükçe maddeye dair şiddet bilincinin yeterli düzeyde olduğu yorumu yapılabilmektedir.</w:t>
      </w:r>
    </w:p>
    <w:p w:rsidR="004E45ED" w:rsidRDefault="00DD0921" w:rsidP="00185632">
      <w:pPr>
        <w:ind w:firstLine="708"/>
        <w:jc w:val="both"/>
        <w:rPr>
          <w:rFonts w:ascii="Times New Roman" w:hAnsi="Times New Roman" w:cs="Times New Roman"/>
          <w:sz w:val="24"/>
          <w:szCs w:val="24"/>
        </w:rPr>
      </w:pPr>
      <w:r>
        <w:rPr>
          <w:rFonts w:ascii="Times New Roman" w:hAnsi="Times New Roman" w:cs="Times New Roman"/>
          <w:sz w:val="24"/>
          <w:szCs w:val="24"/>
        </w:rPr>
        <w:t>Şiddet Algısı Anketi</w:t>
      </w:r>
      <w:r w:rsidR="004103DF">
        <w:rPr>
          <w:rFonts w:ascii="Times New Roman" w:hAnsi="Times New Roman" w:cs="Times New Roman"/>
          <w:sz w:val="24"/>
          <w:szCs w:val="24"/>
        </w:rPr>
        <w:t xml:space="preserve">’nden alınabilecek </w:t>
      </w:r>
      <w:r w:rsidR="00806326" w:rsidRPr="004103DF">
        <w:rPr>
          <w:rFonts w:ascii="Times New Roman" w:hAnsi="Times New Roman" w:cs="Times New Roman"/>
          <w:b/>
          <w:sz w:val="24"/>
          <w:szCs w:val="24"/>
        </w:rPr>
        <w:t xml:space="preserve">en yüksek puan </w:t>
      </w:r>
      <w:r w:rsidR="00806326" w:rsidRPr="00D3326B">
        <w:rPr>
          <w:rFonts w:ascii="Times New Roman" w:hAnsi="Times New Roman" w:cs="Times New Roman"/>
          <w:b/>
          <w:sz w:val="24"/>
          <w:szCs w:val="24"/>
          <w:u w:val="single"/>
        </w:rPr>
        <w:t>120</w:t>
      </w:r>
      <w:r w:rsidR="00806326">
        <w:rPr>
          <w:rFonts w:ascii="Times New Roman" w:hAnsi="Times New Roman" w:cs="Times New Roman"/>
          <w:sz w:val="24"/>
          <w:szCs w:val="24"/>
        </w:rPr>
        <w:t xml:space="preserve"> </w:t>
      </w:r>
      <w:r w:rsidR="00806326" w:rsidRPr="004103DF">
        <w:rPr>
          <w:rFonts w:ascii="Times New Roman" w:hAnsi="Times New Roman" w:cs="Times New Roman"/>
          <w:b/>
          <w:sz w:val="24"/>
          <w:szCs w:val="24"/>
        </w:rPr>
        <w:t xml:space="preserve">en düşük puan ise </w:t>
      </w:r>
      <w:r w:rsidR="00806326" w:rsidRPr="00D3326B">
        <w:rPr>
          <w:rFonts w:ascii="Times New Roman" w:hAnsi="Times New Roman" w:cs="Times New Roman"/>
          <w:b/>
          <w:sz w:val="24"/>
          <w:szCs w:val="24"/>
          <w:u w:val="single"/>
        </w:rPr>
        <w:t>40</w:t>
      </w:r>
      <w:r w:rsidR="00806326">
        <w:rPr>
          <w:rFonts w:ascii="Times New Roman" w:hAnsi="Times New Roman" w:cs="Times New Roman"/>
          <w:sz w:val="24"/>
          <w:szCs w:val="24"/>
        </w:rPr>
        <w:t xml:space="preserve"> olmaktadır. Test şiddet eylemleri ile ilgili maddeler içerdiğinden testin sonucu ne kadar küçülürse şiddete yönelik algının ve farkındalığın o kadar yükseldiği gözlenecektir. Sonuç olarak minimum değere yakın olmak beklendik ve istendik bir sonuçtur.</w:t>
      </w:r>
    </w:p>
    <w:p w:rsidR="00D3326B" w:rsidRDefault="00806326" w:rsidP="00806326">
      <w:pPr>
        <w:jc w:val="both"/>
        <w:rPr>
          <w:rFonts w:ascii="Times New Roman" w:hAnsi="Times New Roman" w:cs="Times New Roman"/>
          <w:sz w:val="24"/>
          <w:szCs w:val="24"/>
        </w:rPr>
      </w:pPr>
      <w:r>
        <w:rPr>
          <w:rFonts w:ascii="Times New Roman" w:hAnsi="Times New Roman" w:cs="Times New Roman"/>
          <w:sz w:val="24"/>
          <w:szCs w:val="24"/>
        </w:rPr>
        <w:tab/>
        <w:t xml:space="preserve">Bu kapsamda testin genel sonucuna baktığımızda </w:t>
      </w:r>
      <w:r w:rsidRPr="00D3326B">
        <w:rPr>
          <w:rFonts w:ascii="Times New Roman" w:hAnsi="Times New Roman" w:cs="Times New Roman"/>
          <w:b/>
          <w:sz w:val="24"/>
          <w:szCs w:val="24"/>
        </w:rPr>
        <w:t>ortalama değer</w:t>
      </w:r>
      <w:r>
        <w:rPr>
          <w:rFonts w:ascii="Times New Roman" w:hAnsi="Times New Roman" w:cs="Times New Roman"/>
          <w:sz w:val="24"/>
          <w:szCs w:val="24"/>
        </w:rPr>
        <w:t xml:space="preserve"> </w:t>
      </w:r>
      <w:r w:rsidRPr="00D3326B">
        <w:rPr>
          <w:rFonts w:ascii="Times New Roman" w:hAnsi="Times New Roman" w:cs="Times New Roman"/>
          <w:b/>
          <w:sz w:val="24"/>
          <w:szCs w:val="24"/>
          <w:u w:val="single"/>
        </w:rPr>
        <w:t>53,45</w:t>
      </w:r>
      <w:r w:rsidRPr="00806326">
        <w:rPr>
          <w:rFonts w:ascii="Times New Roman" w:hAnsi="Times New Roman" w:cs="Times New Roman"/>
          <w:b/>
          <w:sz w:val="24"/>
          <w:szCs w:val="24"/>
        </w:rPr>
        <w:t xml:space="preserve"> </w:t>
      </w:r>
      <w:r>
        <w:rPr>
          <w:rFonts w:ascii="Times New Roman" w:hAnsi="Times New Roman" w:cs="Times New Roman"/>
          <w:sz w:val="24"/>
          <w:szCs w:val="24"/>
        </w:rPr>
        <w:t>olmuştur.</w:t>
      </w:r>
      <w:r w:rsidR="00D3326B">
        <w:rPr>
          <w:rFonts w:ascii="Times New Roman" w:hAnsi="Times New Roman" w:cs="Times New Roman"/>
          <w:sz w:val="24"/>
          <w:szCs w:val="24"/>
        </w:rPr>
        <w:t xml:space="preserve"> Testin </w:t>
      </w:r>
      <w:r w:rsidR="00D3326B" w:rsidRPr="00F45272">
        <w:rPr>
          <w:rFonts w:ascii="Times New Roman" w:hAnsi="Times New Roman" w:cs="Times New Roman"/>
          <w:b/>
          <w:sz w:val="24"/>
          <w:szCs w:val="24"/>
        </w:rPr>
        <w:t>standart sapma değeri</w:t>
      </w:r>
      <w:r w:rsidR="00D3326B">
        <w:rPr>
          <w:rFonts w:ascii="Times New Roman" w:hAnsi="Times New Roman" w:cs="Times New Roman"/>
          <w:sz w:val="24"/>
          <w:szCs w:val="24"/>
        </w:rPr>
        <w:t xml:space="preserve"> </w:t>
      </w:r>
      <w:r w:rsidR="00D3326B" w:rsidRPr="00F45272">
        <w:rPr>
          <w:rFonts w:ascii="Times New Roman" w:hAnsi="Times New Roman" w:cs="Times New Roman"/>
          <w:b/>
          <w:sz w:val="24"/>
          <w:szCs w:val="24"/>
          <w:u w:val="single"/>
        </w:rPr>
        <w:t>16.07</w:t>
      </w:r>
      <w:r w:rsidR="00D3326B">
        <w:rPr>
          <w:rFonts w:ascii="Times New Roman" w:hAnsi="Times New Roman" w:cs="Times New Roman"/>
          <w:sz w:val="24"/>
          <w:szCs w:val="24"/>
        </w:rPr>
        <w:t xml:space="preserve"> olmuştur.</w:t>
      </w:r>
    </w:p>
    <w:p w:rsidR="00806326" w:rsidRDefault="00806326" w:rsidP="00806326">
      <w:pPr>
        <w:jc w:val="both"/>
        <w:rPr>
          <w:rFonts w:ascii="Times New Roman" w:hAnsi="Times New Roman" w:cs="Times New Roman"/>
          <w:sz w:val="24"/>
          <w:szCs w:val="24"/>
        </w:rPr>
      </w:pPr>
      <w:r>
        <w:rPr>
          <w:rFonts w:ascii="Times New Roman" w:hAnsi="Times New Roman" w:cs="Times New Roman"/>
          <w:sz w:val="24"/>
          <w:szCs w:val="24"/>
        </w:rPr>
        <w:t xml:space="preserve"> </w:t>
      </w:r>
      <w:r w:rsidR="00DD0921">
        <w:rPr>
          <w:rFonts w:ascii="Times New Roman" w:hAnsi="Times New Roman" w:cs="Times New Roman"/>
          <w:sz w:val="24"/>
          <w:szCs w:val="24"/>
        </w:rPr>
        <w:tab/>
      </w:r>
      <w:r>
        <w:rPr>
          <w:rFonts w:ascii="Times New Roman" w:hAnsi="Times New Roman" w:cs="Times New Roman"/>
          <w:sz w:val="24"/>
          <w:szCs w:val="24"/>
        </w:rPr>
        <w:t xml:space="preserve">Akhisar ilçesi ortaokul öğrencilerinin şiddet algısı </w:t>
      </w:r>
      <w:r w:rsidR="004103DF">
        <w:rPr>
          <w:rFonts w:ascii="Times New Roman" w:hAnsi="Times New Roman" w:cs="Times New Roman"/>
          <w:sz w:val="24"/>
          <w:szCs w:val="24"/>
        </w:rPr>
        <w:t>istendik ve beklendik düzeydedir. Genel itibariyle şiddet bilincinin oluştuğu, hangi konuların ve hangi kavramların şiddet olduğu konusunda bilgiler yeterlidir. Anketin alt boyutlarına dair karşılaştırmalar aşağıdaki bölümlerde incelenecektir.</w:t>
      </w:r>
    </w:p>
    <w:p w:rsidR="00DD0921" w:rsidRPr="00DD0921" w:rsidRDefault="00DD0921" w:rsidP="00DD0921">
      <w:pPr>
        <w:ind w:firstLine="360"/>
        <w:jc w:val="both"/>
        <w:rPr>
          <w:rFonts w:ascii="Times New Roman" w:hAnsi="Times New Roman" w:cs="Times New Roman"/>
          <w:sz w:val="24"/>
          <w:szCs w:val="24"/>
        </w:rPr>
      </w:pPr>
      <w:r>
        <w:rPr>
          <w:rFonts w:ascii="Times New Roman" w:hAnsi="Times New Roman" w:cs="Times New Roman"/>
          <w:sz w:val="24"/>
          <w:szCs w:val="24"/>
        </w:rPr>
        <w:t>Şiddet Algısı Anketi’nin Akhisar İlçesinde belirlenen okullardaki ortaokul öğrenci velilerinin yanıtlarına göre olan cevapları aşağıdaki tabloda verilmiştir.</w:t>
      </w:r>
    </w:p>
    <w:p w:rsidR="00DD0921" w:rsidRDefault="00DD0921" w:rsidP="00DD0921">
      <w:pPr>
        <w:ind w:firstLine="360"/>
        <w:jc w:val="center"/>
        <w:rPr>
          <w:rFonts w:ascii="Times New Roman" w:hAnsi="Times New Roman" w:cs="Times New Roman"/>
          <w:b/>
          <w:sz w:val="24"/>
          <w:szCs w:val="24"/>
        </w:rPr>
      </w:pPr>
      <w:r>
        <w:rPr>
          <w:rFonts w:ascii="Times New Roman" w:hAnsi="Times New Roman" w:cs="Times New Roman"/>
          <w:b/>
          <w:sz w:val="24"/>
          <w:szCs w:val="24"/>
        </w:rPr>
        <w:t>Tablo 2</w:t>
      </w:r>
      <w:r w:rsidRPr="006B3EDD">
        <w:rPr>
          <w:rFonts w:ascii="Times New Roman" w:hAnsi="Times New Roman" w:cs="Times New Roman"/>
          <w:b/>
          <w:sz w:val="24"/>
          <w:szCs w:val="24"/>
        </w:rPr>
        <w:t>.</w:t>
      </w:r>
      <w:r>
        <w:rPr>
          <w:rFonts w:ascii="Times New Roman" w:hAnsi="Times New Roman" w:cs="Times New Roman"/>
          <w:b/>
          <w:sz w:val="24"/>
          <w:szCs w:val="24"/>
        </w:rPr>
        <w:t xml:space="preserve"> Şiddet Algısı Anketi Veli Formu Madde Analizi Genel Değerlendirmesi</w:t>
      </w:r>
    </w:p>
    <w:tbl>
      <w:tblPr>
        <w:tblStyle w:val="AkGlgeleme1"/>
        <w:tblpPr w:leftFromText="141" w:rightFromText="141" w:vertAnchor="page" w:horzAnchor="margin" w:tblpXSpec="center" w:tblpY="12256"/>
        <w:tblW w:w="9180" w:type="dxa"/>
        <w:tblLayout w:type="fixed"/>
        <w:tblLook w:val="04A0"/>
      </w:tblPr>
      <w:tblGrid>
        <w:gridCol w:w="1668"/>
        <w:gridCol w:w="2551"/>
        <w:gridCol w:w="1985"/>
        <w:gridCol w:w="1701"/>
        <w:gridCol w:w="1275"/>
      </w:tblGrid>
      <w:tr w:rsidR="00DD0921" w:rsidRPr="004330BF" w:rsidTr="00DD0921">
        <w:trPr>
          <w:cnfStyle w:val="100000000000"/>
        </w:trPr>
        <w:tc>
          <w:tcPr>
            <w:cnfStyle w:val="001000000000"/>
            <w:tcW w:w="1668" w:type="dxa"/>
          </w:tcPr>
          <w:p w:rsidR="00DD0921" w:rsidRPr="004330BF" w:rsidRDefault="00DD0921" w:rsidP="00DD0921">
            <w:pPr>
              <w:jc w:val="both"/>
              <w:rPr>
                <w:rFonts w:ascii="Times New Roman" w:hAnsi="Times New Roman" w:cs="Times New Roman"/>
                <w:sz w:val="24"/>
                <w:szCs w:val="24"/>
              </w:rPr>
            </w:pPr>
            <w:r>
              <w:rPr>
                <w:rFonts w:ascii="Times New Roman" w:hAnsi="Times New Roman" w:cs="Times New Roman"/>
                <w:sz w:val="24"/>
                <w:szCs w:val="24"/>
              </w:rPr>
              <w:t>Alt Problemler</w:t>
            </w:r>
          </w:p>
        </w:tc>
        <w:tc>
          <w:tcPr>
            <w:tcW w:w="2551" w:type="dxa"/>
          </w:tcPr>
          <w:p w:rsidR="00DD0921" w:rsidRPr="004330BF" w:rsidRDefault="00DD0921" w:rsidP="00DD0921">
            <w:pPr>
              <w:jc w:val="center"/>
              <w:cnfStyle w:val="100000000000"/>
              <w:rPr>
                <w:rFonts w:ascii="Times New Roman" w:hAnsi="Times New Roman" w:cs="Times New Roman"/>
                <w:sz w:val="24"/>
                <w:szCs w:val="24"/>
              </w:rPr>
            </w:pPr>
            <w:r>
              <w:rPr>
                <w:rFonts w:ascii="Times New Roman" w:hAnsi="Times New Roman" w:cs="Times New Roman"/>
                <w:sz w:val="24"/>
                <w:szCs w:val="24"/>
              </w:rPr>
              <w:t>Madde Sayısı</w:t>
            </w:r>
          </w:p>
        </w:tc>
        <w:tc>
          <w:tcPr>
            <w:tcW w:w="1985" w:type="dxa"/>
          </w:tcPr>
          <w:p w:rsidR="00DD0921" w:rsidRPr="004330BF" w:rsidRDefault="00DD0921" w:rsidP="00DD0921">
            <w:pPr>
              <w:jc w:val="center"/>
              <w:cnfStyle w:val="100000000000"/>
              <w:rPr>
                <w:rFonts w:ascii="Times New Roman" w:hAnsi="Times New Roman" w:cs="Times New Roman"/>
                <w:sz w:val="24"/>
                <w:szCs w:val="24"/>
              </w:rPr>
            </w:pPr>
            <w:r>
              <w:rPr>
                <w:rFonts w:ascii="Times New Roman" w:hAnsi="Times New Roman" w:cs="Times New Roman"/>
                <w:sz w:val="24"/>
                <w:szCs w:val="24"/>
              </w:rPr>
              <w:t>Madde Ortalaması</w:t>
            </w:r>
          </w:p>
        </w:tc>
        <w:tc>
          <w:tcPr>
            <w:tcW w:w="1701" w:type="dxa"/>
          </w:tcPr>
          <w:p w:rsidR="00DD0921" w:rsidRPr="004330BF" w:rsidRDefault="00DD0921" w:rsidP="00DD0921">
            <w:pPr>
              <w:jc w:val="both"/>
              <w:cnfStyle w:val="100000000000"/>
              <w:rPr>
                <w:rFonts w:ascii="Times New Roman" w:hAnsi="Times New Roman" w:cs="Times New Roman"/>
                <w:sz w:val="24"/>
                <w:szCs w:val="24"/>
              </w:rPr>
            </w:pPr>
            <w:r>
              <w:rPr>
                <w:rFonts w:ascii="Times New Roman" w:hAnsi="Times New Roman" w:cs="Times New Roman"/>
                <w:sz w:val="24"/>
                <w:szCs w:val="24"/>
              </w:rPr>
              <w:t>Min</w:t>
            </w:r>
          </w:p>
        </w:tc>
        <w:tc>
          <w:tcPr>
            <w:tcW w:w="1275" w:type="dxa"/>
          </w:tcPr>
          <w:p w:rsidR="00DD0921" w:rsidRPr="004330BF" w:rsidRDefault="00DD0921" w:rsidP="00DD0921">
            <w:pPr>
              <w:jc w:val="both"/>
              <w:cnfStyle w:val="100000000000"/>
              <w:rPr>
                <w:rFonts w:ascii="Times New Roman" w:hAnsi="Times New Roman" w:cs="Times New Roman"/>
                <w:sz w:val="24"/>
                <w:szCs w:val="24"/>
              </w:rPr>
            </w:pPr>
            <w:r>
              <w:rPr>
                <w:rFonts w:ascii="Times New Roman" w:hAnsi="Times New Roman" w:cs="Times New Roman"/>
                <w:sz w:val="24"/>
                <w:szCs w:val="24"/>
              </w:rPr>
              <w:t>Max</w:t>
            </w:r>
          </w:p>
        </w:tc>
      </w:tr>
      <w:tr w:rsidR="00DD0921" w:rsidRPr="004330BF" w:rsidTr="00DD0921">
        <w:trPr>
          <w:cnfStyle w:val="000000100000"/>
        </w:trPr>
        <w:tc>
          <w:tcPr>
            <w:cnfStyle w:val="001000000000"/>
            <w:tcW w:w="1668" w:type="dxa"/>
          </w:tcPr>
          <w:p w:rsidR="00DD0921" w:rsidRPr="004330BF" w:rsidRDefault="00DD0921" w:rsidP="00DD0921">
            <w:pPr>
              <w:jc w:val="both"/>
              <w:rPr>
                <w:rFonts w:ascii="Times New Roman" w:hAnsi="Times New Roman" w:cs="Times New Roman"/>
                <w:sz w:val="24"/>
                <w:szCs w:val="24"/>
              </w:rPr>
            </w:pPr>
            <w:r>
              <w:rPr>
                <w:rFonts w:ascii="Times New Roman" w:hAnsi="Times New Roman" w:cs="Times New Roman"/>
                <w:sz w:val="24"/>
                <w:szCs w:val="24"/>
              </w:rPr>
              <w:t>Ev Ortamı</w:t>
            </w:r>
          </w:p>
        </w:tc>
        <w:tc>
          <w:tcPr>
            <w:tcW w:w="2551" w:type="dxa"/>
          </w:tcPr>
          <w:p w:rsidR="00DD0921" w:rsidRPr="004330BF"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12</w:t>
            </w:r>
          </w:p>
        </w:tc>
        <w:tc>
          <w:tcPr>
            <w:tcW w:w="1985" w:type="dxa"/>
          </w:tcPr>
          <w:p w:rsidR="00DD0921" w:rsidRPr="004330BF"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1.299</w:t>
            </w:r>
          </w:p>
        </w:tc>
        <w:tc>
          <w:tcPr>
            <w:tcW w:w="1701" w:type="dxa"/>
          </w:tcPr>
          <w:p w:rsidR="00DD0921" w:rsidRPr="004330BF"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1.07</w:t>
            </w:r>
          </w:p>
        </w:tc>
        <w:tc>
          <w:tcPr>
            <w:tcW w:w="1275" w:type="dxa"/>
          </w:tcPr>
          <w:p w:rsidR="00DD0921" w:rsidRPr="004330BF"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1.8</w:t>
            </w:r>
          </w:p>
        </w:tc>
      </w:tr>
      <w:tr w:rsidR="00DD0921" w:rsidRPr="004330BF" w:rsidTr="00DD0921">
        <w:tc>
          <w:tcPr>
            <w:cnfStyle w:val="001000000000"/>
            <w:tcW w:w="1668" w:type="dxa"/>
          </w:tcPr>
          <w:p w:rsidR="00DD0921" w:rsidRPr="004330BF" w:rsidRDefault="00DD0921" w:rsidP="00DD0921">
            <w:pPr>
              <w:jc w:val="both"/>
              <w:rPr>
                <w:rFonts w:ascii="Times New Roman" w:hAnsi="Times New Roman" w:cs="Times New Roman"/>
                <w:sz w:val="24"/>
                <w:szCs w:val="24"/>
              </w:rPr>
            </w:pPr>
            <w:r>
              <w:rPr>
                <w:rFonts w:ascii="Times New Roman" w:hAnsi="Times New Roman" w:cs="Times New Roman"/>
                <w:sz w:val="24"/>
                <w:szCs w:val="24"/>
              </w:rPr>
              <w:t>Okul Ortamı</w:t>
            </w:r>
          </w:p>
        </w:tc>
        <w:tc>
          <w:tcPr>
            <w:tcW w:w="2551" w:type="dxa"/>
          </w:tcPr>
          <w:p w:rsidR="00DD0921" w:rsidRPr="004330BF" w:rsidRDefault="00DD0921" w:rsidP="00DD0921">
            <w:pPr>
              <w:jc w:val="both"/>
              <w:cnfStyle w:val="000000000000"/>
              <w:rPr>
                <w:rFonts w:ascii="Times New Roman" w:hAnsi="Times New Roman" w:cs="Times New Roman"/>
                <w:sz w:val="24"/>
                <w:szCs w:val="24"/>
              </w:rPr>
            </w:pPr>
            <w:r>
              <w:rPr>
                <w:rFonts w:ascii="Times New Roman" w:hAnsi="Times New Roman" w:cs="Times New Roman"/>
                <w:sz w:val="24"/>
                <w:szCs w:val="24"/>
              </w:rPr>
              <w:t>15</w:t>
            </w:r>
          </w:p>
        </w:tc>
        <w:tc>
          <w:tcPr>
            <w:tcW w:w="1985" w:type="dxa"/>
          </w:tcPr>
          <w:p w:rsidR="00DD0921" w:rsidRPr="004330BF" w:rsidRDefault="00DD0921" w:rsidP="00DD0921">
            <w:pPr>
              <w:jc w:val="both"/>
              <w:cnfStyle w:val="000000000000"/>
              <w:rPr>
                <w:rFonts w:ascii="Times New Roman" w:hAnsi="Times New Roman" w:cs="Times New Roman"/>
                <w:sz w:val="24"/>
                <w:szCs w:val="24"/>
              </w:rPr>
            </w:pPr>
            <w:r>
              <w:rPr>
                <w:rFonts w:ascii="Times New Roman" w:hAnsi="Times New Roman" w:cs="Times New Roman"/>
                <w:sz w:val="24"/>
                <w:szCs w:val="24"/>
              </w:rPr>
              <w:t>1.1</w:t>
            </w:r>
            <w:r w:rsidR="00D0240F">
              <w:rPr>
                <w:rFonts w:ascii="Times New Roman" w:hAnsi="Times New Roman" w:cs="Times New Roman"/>
                <w:sz w:val="24"/>
                <w:szCs w:val="24"/>
              </w:rPr>
              <w:t>89</w:t>
            </w:r>
          </w:p>
        </w:tc>
        <w:tc>
          <w:tcPr>
            <w:tcW w:w="1701" w:type="dxa"/>
          </w:tcPr>
          <w:p w:rsidR="00DD0921" w:rsidRDefault="00DD0921" w:rsidP="00DD0921">
            <w:pPr>
              <w:jc w:val="both"/>
              <w:cnfStyle w:val="000000000000"/>
              <w:rPr>
                <w:rFonts w:ascii="Times New Roman" w:hAnsi="Times New Roman" w:cs="Times New Roman"/>
                <w:sz w:val="24"/>
                <w:szCs w:val="24"/>
              </w:rPr>
            </w:pPr>
            <w:r>
              <w:rPr>
                <w:rFonts w:ascii="Times New Roman" w:hAnsi="Times New Roman" w:cs="Times New Roman"/>
                <w:sz w:val="24"/>
                <w:szCs w:val="24"/>
              </w:rPr>
              <w:t>1.06</w:t>
            </w:r>
          </w:p>
        </w:tc>
        <w:tc>
          <w:tcPr>
            <w:tcW w:w="1275" w:type="dxa"/>
          </w:tcPr>
          <w:p w:rsidR="00DD0921" w:rsidRDefault="00DD0921" w:rsidP="00DD0921">
            <w:pPr>
              <w:jc w:val="both"/>
              <w:cnfStyle w:val="000000000000"/>
              <w:rPr>
                <w:rFonts w:ascii="Times New Roman" w:hAnsi="Times New Roman" w:cs="Times New Roman"/>
                <w:sz w:val="24"/>
                <w:szCs w:val="24"/>
              </w:rPr>
            </w:pPr>
            <w:r>
              <w:rPr>
                <w:rFonts w:ascii="Times New Roman" w:hAnsi="Times New Roman" w:cs="Times New Roman"/>
                <w:sz w:val="24"/>
                <w:szCs w:val="24"/>
              </w:rPr>
              <w:t>1.4</w:t>
            </w:r>
          </w:p>
        </w:tc>
      </w:tr>
      <w:tr w:rsidR="00DD0921" w:rsidRPr="004330BF" w:rsidTr="00DD0921">
        <w:trPr>
          <w:cnfStyle w:val="000000100000"/>
        </w:trPr>
        <w:tc>
          <w:tcPr>
            <w:cnfStyle w:val="001000000000"/>
            <w:tcW w:w="1668" w:type="dxa"/>
          </w:tcPr>
          <w:p w:rsidR="00DD0921" w:rsidRPr="004330BF" w:rsidRDefault="00DD0921" w:rsidP="00DD0921">
            <w:pPr>
              <w:jc w:val="both"/>
              <w:rPr>
                <w:rFonts w:ascii="Times New Roman" w:hAnsi="Times New Roman" w:cs="Times New Roman"/>
                <w:sz w:val="24"/>
                <w:szCs w:val="24"/>
              </w:rPr>
            </w:pPr>
            <w:r>
              <w:rPr>
                <w:rFonts w:ascii="Times New Roman" w:hAnsi="Times New Roman" w:cs="Times New Roman"/>
              </w:rPr>
              <w:t>Okul Çevresi Ortamı</w:t>
            </w:r>
          </w:p>
        </w:tc>
        <w:tc>
          <w:tcPr>
            <w:tcW w:w="2551" w:type="dxa"/>
          </w:tcPr>
          <w:p w:rsidR="00DD0921" w:rsidRPr="004330BF"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7</w:t>
            </w:r>
          </w:p>
        </w:tc>
        <w:tc>
          <w:tcPr>
            <w:tcW w:w="1985" w:type="dxa"/>
          </w:tcPr>
          <w:p w:rsidR="00DD0921" w:rsidRPr="004330BF"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1.12</w:t>
            </w:r>
            <w:r w:rsidR="00D0240F">
              <w:rPr>
                <w:rFonts w:ascii="Times New Roman" w:hAnsi="Times New Roman" w:cs="Times New Roman"/>
                <w:sz w:val="24"/>
                <w:szCs w:val="24"/>
              </w:rPr>
              <w:t>6</w:t>
            </w:r>
          </w:p>
        </w:tc>
        <w:tc>
          <w:tcPr>
            <w:tcW w:w="1701" w:type="dxa"/>
          </w:tcPr>
          <w:p w:rsidR="00DD0921"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1.06</w:t>
            </w:r>
          </w:p>
        </w:tc>
        <w:tc>
          <w:tcPr>
            <w:tcW w:w="1275" w:type="dxa"/>
          </w:tcPr>
          <w:p w:rsidR="00DD0921"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1.4</w:t>
            </w:r>
          </w:p>
        </w:tc>
      </w:tr>
      <w:tr w:rsidR="00DD0921" w:rsidRPr="004330BF" w:rsidTr="00DD0921">
        <w:tc>
          <w:tcPr>
            <w:cnfStyle w:val="001000000000"/>
            <w:tcW w:w="1668" w:type="dxa"/>
          </w:tcPr>
          <w:p w:rsidR="00DD0921" w:rsidRPr="004330BF" w:rsidRDefault="00DD0921" w:rsidP="00DD0921">
            <w:pPr>
              <w:jc w:val="both"/>
              <w:rPr>
                <w:rFonts w:ascii="Times New Roman" w:hAnsi="Times New Roman" w:cs="Times New Roman"/>
              </w:rPr>
            </w:pPr>
            <w:r>
              <w:rPr>
                <w:rFonts w:ascii="Times New Roman" w:hAnsi="Times New Roman" w:cs="Times New Roman"/>
              </w:rPr>
              <w:t>Elektronik Ortam</w:t>
            </w:r>
          </w:p>
        </w:tc>
        <w:tc>
          <w:tcPr>
            <w:tcW w:w="2551" w:type="dxa"/>
          </w:tcPr>
          <w:p w:rsidR="00DD0921" w:rsidRPr="004330BF" w:rsidRDefault="00DD0921" w:rsidP="00DD0921">
            <w:pPr>
              <w:jc w:val="both"/>
              <w:cnfStyle w:val="000000000000"/>
              <w:rPr>
                <w:rFonts w:ascii="Times New Roman" w:hAnsi="Times New Roman" w:cs="Times New Roman"/>
                <w:sz w:val="24"/>
                <w:szCs w:val="24"/>
              </w:rPr>
            </w:pPr>
            <w:r>
              <w:rPr>
                <w:rFonts w:ascii="Times New Roman" w:hAnsi="Times New Roman" w:cs="Times New Roman"/>
                <w:sz w:val="24"/>
                <w:szCs w:val="24"/>
              </w:rPr>
              <w:t>6</w:t>
            </w:r>
          </w:p>
        </w:tc>
        <w:tc>
          <w:tcPr>
            <w:tcW w:w="1985" w:type="dxa"/>
          </w:tcPr>
          <w:p w:rsidR="00DD0921" w:rsidRPr="004330BF" w:rsidRDefault="00DD0921" w:rsidP="00DD0921">
            <w:pPr>
              <w:jc w:val="both"/>
              <w:cnfStyle w:val="000000000000"/>
              <w:rPr>
                <w:rFonts w:ascii="Times New Roman" w:hAnsi="Times New Roman" w:cs="Times New Roman"/>
                <w:sz w:val="24"/>
                <w:szCs w:val="24"/>
              </w:rPr>
            </w:pPr>
            <w:r>
              <w:rPr>
                <w:rFonts w:ascii="Times New Roman" w:hAnsi="Times New Roman" w:cs="Times New Roman"/>
                <w:sz w:val="24"/>
                <w:szCs w:val="24"/>
              </w:rPr>
              <w:t>1.174</w:t>
            </w:r>
          </w:p>
        </w:tc>
        <w:tc>
          <w:tcPr>
            <w:tcW w:w="1701" w:type="dxa"/>
          </w:tcPr>
          <w:p w:rsidR="00DD0921" w:rsidRDefault="00DD0921" w:rsidP="00DD0921">
            <w:pPr>
              <w:jc w:val="both"/>
              <w:cnfStyle w:val="000000000000"/>
              <w:rPr>
                <w:rFonts w:ascii="Times New Roman" w:hAnsi="Times New Roman" w:cs="Times New Roman"/>
                <w:sz w:val="24"/>
                <w:szCs w:val="24"/>
              </w:rPr>
            </w:pPr>
            <w:r>
              <w:rPr>
                <w:rFonts w:ascii="Times New Roman" w:hAnsi="Times New Roman" w:cs="Times New Roman"/>
                <w:sz w:val="24"/>
                <w:szCs w:val="24"/>
              </w:rPr>
              <w:t>1.08</w:t>
            </w:r>
          </w:p>
        </w:tc>
        <w:tc>
          <w:tcPr>
            <w:tcW w:w="1275" w:type="dxa"/>
          </w:tcPr>
          <w:p w:rsidR="00DD0921" w:rsidRDefault="00DD0921" w:rsidP="00DD0921">
            <w:pPr>
              <w:jc w:val="both"/>
              <w:cnfStyle w:val="000000000000"/>
              <w:rPr>
                <w:rFonts w:ascii="Times New Roman" w:hAnsi="Times New Roman" w:cs="Times New Roman"/>
                <w:sz w:val="24"/>
                <w:szCs w:val="24"/>
              </w:rPr>
            </w:pPr>
            <w:r>
              <w:rPr>
                <w:rFonts w:ascii="Times New Roman" w:hAnsi="Times New Roman" w:cs="Times New Roman"/>
                <w:sz w:val="24"/>
                <w:szCs w:val="24"/>
              </w:rPr>
              <w:t>1.4</w:t>
            </w:r>
          </w:p>
        </w:tc>
      </w:tr>
      <w:tr w:rsidR="00DD0921" w:rsidRPr="004330BF" w:rsidTr="00DD0921">
        <w:trPr>
          <w:cnfStyle w:val="000000100000"/>
        </w:trPr>
        <w:tc>
          <w:tcPr>
            <w:cnfStyle w:val="001000000000"/>
            <w:tcW w:w="1668" w:type="dxa"/>
          </w:tcPr>
          <w:p w:rsidR="00DD0921" w:rsidRPr="004330BF" w:rsidRDefault="00DD0921" w:rsidP="00DD0921">
            <w:pPr>
              <w:jc w:val="both"/>
              <w:rPr>
                <w:rFonts w:ascii="Times New Roman" w:hAnsi="Times New Roman" w:cs="Times New Roman"/>
              </w:rPr>
            </w:pPr>
            <w:r>
              <w:rPr>
                <w:rFonts w:ascii="Times New Roman" w:hAnsi="Times New Roman" w:cs="Times New Roman"/>
              </w:rPr>
              <w:t>TOPLAM</w:t>
            </w:r>
          </w:p>
        </w:tc>
        <w:tc>
          <w:tcPr>
            <w:tcW w:w="2551" w:type="dxa"/>
          </w:tcPr>
          <w:p w:rsidR="00DD0921"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40</w:t>
            </w:r>
          </w:p>
        </w:tc>
        <w:tc>
          <w:tcPr>
            <w:tcW w:w="1985" w:type="dxa"/>
          </w:tcPr>
          <w:p w:rsidR="00DD0921" w:rsidRPr="004330BF"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1.197</w:t>
            </w:r>
          </w:p>
        </w:tc>
        <w:tc>
          <w:tcPr>
            <w:tcW w:w="1701" w:type="dxa"/>
          </w:tcPr>
          <w:p w:rsidR="00DD0921"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1.06</w:t>
            </w:r>
          </w:p>
        </w:tc>
        <w:tc>
          <w:tcPr>
            <w:tcW w:w="1275" w:type="dxa"/>
          </w:tcPr>
          <w:p w:rsidR="00DD0921" w:rsidRDefault="00DD0921" w:rsidP="00DD0921">
            <w:pPr>
              <w:jc w:val="both"/>
              <w:cnfStyle w:val="000000100000"/>
              <w:rPr>
                <w:rFonts w:ascii="Times New Roman" w:hAnsi="Times New Roman" w:cs="Times New Roman"/>
                <w:sz w:val="24"/>
                <w:szCs w:val="24"/>
              </w:rPr>
            </w:pPr>
            <w:r>
              <w:rPr>
                <w:rFonts w:ascii="Times New Roman" w:hAnsi="Times New Roman" w:cs="Times New Roman"/>
                <w:sz w:val="24"/>
                <w:szCs w:val="24"/>
              </w:rPr>
              <w:t>1.8</w:t>
            </w:r>
          </w:p>
        </w:tc>
      </w:tr>
    </w:tbl>
    <w:p w:rsidR="00DD0921" w:rsidRDefault="00DD0921" w:rsidP="00DD0921">
      <w:pPr>
        <w:jc w:val="both"/>
        <w:rPr>
          <w:rFonts w:ascii="Times New Roman" w:hAnsi="Times New Roman" w:cs="Times New Roman"/>
          <w:sz w:val="24"/>
          <w:szCs w:val="24"/>
        </w:rPr>
      </w:pPr>
    </w:p>
    <w:p w:rsidR="00DD0921" w:rsidRDefault="00DD0921" w:rsidP="00DD0921">
      <w:pPr>
        <w:ind w:firstLine="708"/>
        <w:jc w:val="both"/>
        <w:rPr>
          <w:rFonts w:ascii="Times New Roman" w:hAnsi="Times New Roman" w:cs="Times New Roman"/>
          <w:sz w:val="24"/>
          <w:szCs w:val="24"/>
        </w:rPr>
      </w:pPr>
      <w:r>
        <w:rPr>
          <w:rFonts w:ascii="Times New Roman" w:hAnsi="Times New Roman" w:cs="Times New Roman"/>
          <w:sz w:val="24"/>
          <w:szCs w:val="24"/>
        </w:rPr>
        <w:lastRenderedPageBreak/>
        <w:t>Şiddet Algısı Anketi Veli Formu sonuçları “</w:t>
      </w:r>
      <w:r w:rsidRPr="004103DF">
        <w:rPr>
          <w:rFonts w:ascii="Times New Roman" w:hAnsi="Times New Roman" w:cs="Times New Roman"/>
          <w:b/>
          <w:sz w:val="24"/>
          <w:szCs w:val="24"/>
        </w:rPr>
        <w:t>1-Şiddettir</w:t>
      </w:r>
      <w:r>
        <w:rPr>
          <w:rFonts w:ascii="Times New Roman" w:hAnsi="Times New Roman" w:cs="Times New Roman"/>
          <w:sz w:val="24"/>
          <w:szCs w:val="24"/>
        </w:rPr>
        <w:t xml:space="preserve">” </w:t>
      </w:r>
      <w:r w:rsidRPr="00D3326B">
        <w:rPr>
          <w:rFonts w:ascii="Times New Roman" w:hAnsi="Times New Roman" w:cs="Times New Roman"/>
          <w:b/>
          <w:sz w:val="24"/>
          <w:szCs w:val="24"/>
        </w:rPr>
        <w:t>,”2-Kararsızım</w:t>
      </w:r>
      <w:r>
        <w:rPr>
          <w:rFonts w:ascii="Times New Roman" w:hAnsi="Times New Roman" w:cs="Times New Roman"/>
          <w:sz w:val="24"/>
          <w:szCs w:val="24"/>
        </w:rPr>
        <w:t>”, “</w:t>
      </w:r>
      <w:r w:rsidRPr="004103DF">
        <w:rPr>
          <w:rFonts w:ascii="Times New Roman" w:hAnsi="Times New Roman" w:cs="Times New Roman"/>
          <w:b/>
          <w:sz w:val="24"/>
          <w:szCs w:val="24"/>
        </w:rPr>
        <w:t>3-Şiddet Değildir</w:t>
      </w:r>
      <w:r>
        <w:rPr>
          <w:rFonts w:ascii="Times New Roman" w:hAnsi="Times New Roman" w:cs="Times New Roman"/>
          <w:sz w:val="24"/>
          <w:szCs w:val="24"/>
        </w:rPr>
        <w:t>” puanlama kriterlerine göre ile incelendiğinde madde analizi ortalamalarında madde ortalaması minimum değere ne kadar yakın olursa istendik ve beklendik bir değer olacaktır. Değer küçüldükçe maddeye dair şiddet bilincinin yeterli düzeyde olduğu yorumu yapılabilmektedir.</w:t>
      </w:r>
    </w:p>
    <w:p w:rsidR="00DD0921" w:rsidRDefault="00DD0921" w:rsidP="00DD0921">
      <w:pPr>
        <w:ind w:firstLine="708"/>
        <w:jc w:val="both"/>
        <w:rPr>
          <w:rFonts w:ascii="Times New Roman" w:hAnsi="Times New Roman" w:cs="Times New Roman"/>
          <w:sz w:val="24"/>
          <w:szCs w:val="24"/>
        </w:rPr>
      </w:pPr>
      <w:r>
        <w:rPr>
          <w:rFonts w:ascii="Times New Roman" w:hAnsi="Times New Roman" w:cs="Times New Roman"/>
          <w:sz w:val="24"/>
          <w:szCs w:val="24"/>
        </w:rPr>
        <w:t xml:space="preserve">Şiddet Algısı Ölçeği’nden alınabilecek </w:t>
      </w:r>
      <w:r w:rsidRPr="004103DF">
        <w:rPr>
          <w:rFonts w:ascii="Times New Roman" w:hAnsi="Times New Roman" w:cs="Times New Roman"/>
          <w:b/>
          <w:sz w:val="24"/>
          <w:szCs w:val="24"/>
        </w:rPr>
        <w:t xml:space="preserve">en yüksek puan </w:t>
      </w:r>
      <w:r w:rsidRPr="00D3326B">
        <w:rPr>
          <w:rFonts w:ascii="Times New Roman" w:hAnsi="Times New Roman" w:cs="Times New Roman"/>
          <w:b/>
          <w:sz w:val="24"/>
          <w:szCs w:val="24"/>
          <w:u w:val="single"/>
        </w:rPr>
        <w:t>120</w:t>
      </w:r>
      <w:r>
        <w:rPr>
          <w:rFonts w:ascii="Times New Roman" w:hAnsi="Times New Roman" w:cs="Times New Roman"/>
          <w:sz w:val="24"/>
          <w:szCs w:val="24"/>
        </w:rPr>
        <w:t xml:space="preserve"> </w:t>
      </w:r>
      <w:r w:rsidRPr="004103DF">
        <w:rPr>
          <w:rFonts w:ascii="Times New Roman" w:hAnsi="Times New Roman" w:cs="Times New Roman"/>
          <w:b/>
          <w:sz w:val="24"/>
          <w:szCs w:val="24"/>
        </w:rPr>
        <w:t xml:space="preserve">en düşük puan ise </w:t>
      </w:r>
      <w:r w:rsidRPr="00D3326B">
        <w:rPr>
          <w:rFonts w:ascii="Times New Roman" w:hAnsi="Times New Roman" w:cs="Times New Roman"/>
          <w:b/>
          <w:sz w:val="24"/>
          <w:szCs w:val="24"/>
          <w:u w:val="single"/>
        </w:rPr>
        <w:t>40</w:t>
      </w:r>
      <w:r>
        <w:rPr>
          <w:rFonts w:ascii="Times New Roman" w:hAnsi="Times New Roman" w:cs="Times New Roman"/>
          <w:sz w:val="24"/>
          <w:szCs w:val="24"/>
        </w:rPr>
        <w:t xml:space="preserve"> olmaktadır. Test şiddet eylemleri ile ilgili maddeler içerdiğinden testin sonucu ne kadar küçülürse şiddete yönelik algının ve farkındalığın o kadar yükseldiği gözlenecektir. Sonuç olarak minimum değere yakın olmak beklendik ve istendik bir sonuçtur.</w:t>
      </w:r>
    </w:p>
    <w:p w:rsidR="00DD0921" w:rsidRDefault="00DD0921" w:rsidP="00DD0921">
      <w:pPr>
        <w:jc w:val="both"/>
        <w:rPr>
          <w:rFonts w:ascii="Times New Roman" w:hAnsi="Times New Roman" w:cs="Times New Roman"/>
          <w:sz w:val="24"/>
          <w:szCs w:val="24"/>
        </w:rPr>
      </w:pPr>
      <w:r>
        <w:rPr>
          <w:rFonts w:ascii="Times New Roman" w:hAnsi="Times New Roman" w:cs="Times New Roman"/>
          <w:sz w:val="24"/>
          <w:szCs w:val="24"/>
        </w:rPr>
        <w:tab/>
        <w:t xml:space="preserve">Bu kapsamda testin genel sonucuna baktığımızda </w:t>
      </w:r>
      <w:r w:rsidRPr="00D3326B">
        <w:rPr>
          <w:rFonts w:ascii="Times New Roman" w:hAnsi="Times New Roman" w:cs="Times New Roman"/>
          <w:b/>
          <w:sz w:val="24"/>
          <w:szCs w:val="24"/>
        </w:rPr>
        <w:t>ortalama değer</w:t>
      </w:r>
      <w:r>
        <w:rPr>
          <w:rFonts w:ascii="Times New Roman" w:hAnsi="Times New Roman" w:cs="Times New Roman"/>
          <w:sz w:val="24"/>
          <w:szCs w:val="24"/>
        </w:rPr>
        <w:t xml:space="preserve"> </w:t>
      </w:r>
      <w:r>
        <w:rPr>
          <w:rFonts w:ascii="Times New Roman" w:hAnsi="Times New Roman" w:cs="Times New Roman"/>
          <w:b/>
          <w:sz w:val="24"/>
          <w:szCs w:val="24"/>
          <w:u w:val="single"/>
        </w:rPr>
        <w:t>48,3</w:t>
      </w:r>
      <w:r w:rsidR="00D0240F">
        <w:rPr>
          <w:rFonts w:ascii="Times New Roman" w:hAnsi="Times New Roman" w:cs="Times New Roman"/>
          <w:b/>
          <w:sz w:val="24"/>
          <w:szCs w:val="24"/>
          <w:u w:val="single"/>
        </w:rPr>
        <w:t>7</w:t>
      </w:r>
      <w:r w:rsidRPr="00806326">
        <w:rPr>
          <w:rFonts w:ascii="Times New Roman" w:hAnsi="Times New Roman" w:cs="Times New Roman"/>
          <w:b/>
          <w:sz w:val="24"/>
          <w:szCs w:val="24"/>
        </w:rPr>
        <w:t xml:space="preserve"> </w:t>
      </w:r>
      <w:r>
        <w:rPr>
          <w:rFonts w:ascii="Times New Roman" w:hAnsi="Times New Roman" w:cs="Times New Roman"/>
          <w:sz w:val="24"/>
          <w:szCs w:val="24"/>
        </w:rPr>
        <w:t xml:space="preserve">olmuştur. Testin </w:t>
      </w:r>
      <w:r w:rsidRPr="00F45272">
        <w:rPr>
          <w:rFonts w:ascii="Times New Roman" w:hAnsi="Times New Roman" w:cs="Times New Roman"/>
          <w:b/>
          <w:sz w:val="24"/>
          <w:szCs w:val="24"/>
        </w:rPr>
        <w:t>standart sapma değeri</w:t>
      </w:r>
      <w:r>
        <w:rPr>
          <w:rFonts w:ascii="Times New Roman" w:hAnsi="Times New Roman" w:cs="Times New Roman"/>
          <w:sz w:val="24"/>
          <w:szCs w:val="24"/>
        </w:rPr>
        <w:t xml:space="preserve"> </w:t>
      </w:r>
      <w:r>
        <w:rPr>
          <w:rFonts w:ascii="Times New Roman" w:hAnsi="Times New Roman" w:cs="Times New Roman"/>
          <w:b/>
          <w:sz w:val="24"/>
          <w:szCs w:val="24"/>
          <w:u w:val="single"/>
        </w:rPr>
        <w:t xml:space="preserve">12.6 </w:t>
      </w:r>
      <w:r>
        <w:rPr>
          <w:rFonts w:ascii="Times New Roman" w:hAnsi="Times New Roman" w:cs="Times New Roman"/>
          <w:sz w:val="24"/>
          <w:szCs w:val="24"/>
        </w:rPr>
        <w:t>olmuştur.</w:t>
      </w:r>
    </w:p>
    <w:p w:rsidR="00DD0921" w:rsidRPr="00D44041" w:rsidRDefault="00DD0921" w:rsidP="00DD0921">
      <w:pPr>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Akhisar ilçesi ortaokul öğrenci velilerinin şiddet algısı istendik ve beklendik düzeydedir. Genel itibariyle şiddet bilincinin oluştuğu, hangi konuların ve hangi kavramların şiddet olduğu konusunda bilgiler yeterlidir. Anketin alt boyutlarına dair karşılaştırmalar aşağıdaki bölümlerde incelenecektir.</w:t>
      </w:r>
    </w:p>
    <w:p w:rsidR="00620F21" w:rsidRPr="00620F21" w:rsidRDefault="004E45ED" w:rsidP="008F5706">
      <w:pPr>
        <w:ind w:firstLine="360"/>
        <w:jc w:val="both"/>
        <w:rPr>
          <w:rFonts w:ascii="Times New Roman" w:hAnsi="Times New Roman" w:cs="Times New Roman"/>
          <w:sz w:val="24"/>
          <w:szCs w:val="24"/>
        </w:rPr>
      </w:pPr>
      <w:r>
        <w:rPr>
          <w:rFonts w:ascii="Times New Roman" w:hAnsi="Times New Roman" w:cs="Times New Roman"/>
          <w:b/>
          <w:sz w:val="24"/>
          <w:szCs w:val="24"/>
        </w:rPr>
        <w:t>3.</w:t>
      </w:r>
      <w:r w:rsidR="00D44041">
        <w:rPr>
          <w:rFonts w:ascii="Times New Roman" w:hAnsi="Times New Roman" w:cs="Times New Roman"/>
          <w:b/>
          <w:sz w:val="24"/>
          <w:szCs w:val="24"/>
        </w:rPr>
        <w:t>2</w:t>
      </w:r>
      <w:r w:rsidR="00620F21">
        <w:rPr>
          <w:rFonts w:ascii="Times New Roman" w:hAnsi="Times New Roman" w:cs="Times New Roman"/>
          <w:b/>
          <w:sz w:val="24"/>
          <w:szCs w:val="24"/>
        </w:rPr>
        <w:t>. Okula</w:t>
      </w:r>
      <w:r w:rsidR="00620F21" w:rsidRPr="00771CBF">
        <w:rPr>
          <w:rFonts w:ascii="Times New Roman" w:hAnsi="Times New Roman" w:cs="Times New Roman"/>
          <w:b/>
          <w:sz w:val="24"/>
          <w:szCs w:val="24"/>
        </w:rPr>
        <w:t xml:space="preserve"> İlişkin Bulgular</w:t>
      </w:r>
    </w:p>
    <w:p w:rsidR="00620F21" w:rsidRDefault="00620F21" w:rsidP="00620F21">
      <w:pPr>
        <w:ind w:firstLine="360"/>
        <w:jc w:val="both"/>
        <w:rPr>
          <w:rFonts w:ascii="Times New Roman" w:hAnsi="Times New Roman" w:cs="Times New Roman"/>
          <w:sz w:val="24"/>
          <w:szCs w:val="24"/>
        </w:rPr>
      </w:pPr>
      <w:r>
        <w:rPr>
          <w:rFonts w:ascii="Times New Roman" w:hAnsi="Times New Roman" w:cs="Times New Roman"/>
          <w:sz w:val="24"/>
          <w:szCs w:val="24"/>
        </w:rPr>
        <w:t>Araştırmanın birinci</w:t>
      </w:r>
      <w:r w:rsidRPr="00771CBF">
        <w:rPr>
          <w:rFonts w:ascii="Times New Roman" w:hAnsi="Times New Roman" w:cs="Times New Roman"/>
          <w:sz w:val="24"/>
          <w:szCs w:val="24"/>
        </w:rPr>
        <w:t xml:space="preserve"> alt problemi; “Okula göre </w:t>
      </w:r>
      <w:r>
        <w:rPr>
          <w:rFonts w:ascii="Times New Roman" w:hAnsi="Times New Roman" w:cs="Times New Roman"/>
          <w:sz w:val="24"/>
          <w:szCs w:val="24"/>
        </w:rPr>
        <w:t xml:space="preserve">şiddete yönelik algı </w:t>
      </w:r>
      <w:r w:rsidRPr="00771CBF">
        <w:rPr>
          <w:rFonts w:ascii="Times New Roman" w:hAnsi="Times New Roman" w:cs="Times New Roman"/>
          <w:sz w:val="24"/>
          <w:szCs w:val="24"/>
        </w:rPr>
        <w:t xml:space="preserve">değişir mi?”. </w:t>
      </w:r>
      <w:r>
        <w:rPr>
          <w:rFonts w:ascii="Times New Roman" w:hAnsi="Times New Roman" w:cs="Times New Roman"/>
          <w:sz w:val="24"/>
          <w:szCs w:val="24"/>
        </w:rPr>
        <w:t>Ortaoku</w:t>
      </w:r>
      <w:r w:rsidR="00DB486D">
        <w:rPr>
          <w:rFonts w:ascii="Times New Roman" w:hAnsi="Times New Roman" w:cs="Times New Roman"/>
          <w:sz w:val="24"/>
          <w:szCs w:val="24"/>
        </w:rPr>
        <w:t>l</w:t>
      </w:r>
      <w:r>
        <w:rPr>
          <w:rFonts w:ascii="Times New Roman" w:hAnsi="Times New Roman" w:cs="Times New Roman"/>
          <w:sz w:val="24"/>
          <w:szCs w:val="24"/>
        </w:rPr>
        <w:t xml:space="preserve"> </w:t>
      </w:r>
      <w:r w:rsidRPr="00771CBF">
        <w:rPr>
          <w:rFonts w:ascii="Times New Roman" w:hAnsi="Times New Roman" w:cs="Times New Roman"/>
          <w:sz w:val="24"/>
          <w:szCs w:val="24"/>
        </w:rPr>
        <w:t>öğrencilerinin</w:t>
      </w:r>
      <w:r w:rsidR="00DB486D">
        <w:rPr>
          <w:rFonts w:ascii="Times New Roman" w:hAnsi="Times New Roman" w:cs="Times New Roman"/>
          <w:sz w:val="24"/>
          <w:szCs w:val="24"/>
        </w:rPr>
        <w:t xml:space="preserve"> ve velilerinin</w:t>
      </w:r>
      <w:r w:rsidRPr="00771CBF">
        <w:rPr>
          <w:rFonts w:ascii="Times New Roman" w:hAnsi="Times New Roman" w:cs="Times New Roman"/>
          <w:sz w:val="24"/>
          <w:szCs w:val="24"/>
        </w:rPr>
        <w:t xml:space="preserve"> </w:t>
      </w:r>
      <w:r>
        <w:rPr>
          <w:rFonts w:ascii="Times New Roman" w:hAnsi="Times New Roman" w:cs="Times New Roman"/>
          <w:sz w:val="24"/>
          <w:szCs w:val="24"/>
        </w:rPr>
        <w:t xml:space="preserve">şiddete ilişkin algı </w:t>
      </w:r>
      <w:r w:rsidRPr="00771CBF">
        <w:rPr>
          <w:rFonts w:ascii="Times New Roman" w:hAnsi="Times New Roman" w:cs="Times New Roman"/>
          <w:sz w:val="24"/>
          <w:szCs w:val="24"/>
        </w:rPr>
        <w:t xml:space="preserve">düzeyleriyle ilgili birey sayısı (N) , aritmetik ortalama ( X ) , ve standart sapma </w:t>
      </w:r>
      <w:r w:rsidR="00DB486D">
        <w:rPr>
          <w:rFonts w:ascii="Times New Roman" w:hAnsi="Times New Roman" w:cs="Times New Roman"/>
          <w:sz w:val="24"/>
          <w:szCs w:val="24"/>
        </w:rPr>
        <w:t>(ss) ile ilgil</w:t>
      </w:r>
      <w:r w:rsidR="00690D4C">
        <w:rPr>
          <w:rFonts w:ascii="Times New Roman" w:hAnsi="Times New Roman" w:cs="Times New Roman"/>
          <w:sz w:val="24"/>
          <w:szCs w:val="24"/>
        </w:rPr>
        <w:t>i bilgiler Tablo 3 ve Tablo 4</w:t>
      </w:r>
      <w:r w:rsidRPr="00771CBF">
        <w:rPr>
          <w:rFonts w:ascii="Times New Roman" w:hAnsi="Times New Roman" w:cs="Times New Roman"/>
          <w:sz w:val="24"/>
          <w:szCs w:val="24"/>
        </w:rPr>
        <w:t>’de verilmiştir.</w:t>
      </w:r>
    </w:p>
    <w:p w:rsidR="00DB486D" w:rsidRPr="006B3EDD" w:rsidRDefault="004E45ED" w:rsidP="00DB486D">
      <w:pPr>
        <w:ind w:firstLine="360"/>
        <w:jc w:val="center"/>
        <w:rPr>
          <w:rFonts w:ascii="Times New Roman" w:hAnsi="Times New Roman" w:cs="Times New Roman"/>
          <w:b/>
          <w:sz w:val="24"/>
          <w:szCs w:val="24"/>
        </w:rPr>
      </w:pPr>
      <w:r>
        <w:rPr>
          <w:rFonts w:ascii="Times New Roman" w:hAnsi="Times New Roman" w:cs="Times New Roman"/>
          <w:b/>
          <w:sz w:val="24"/>
          <w:szCs w:val="24"/>
        </w:rPr>
        <w:t xml:space="preserve">Tablo </w:t>
      </w:r>
      <w:r w:rsidR="00006450">
        <w:rPr>
          <w:rFonts w:ascii="Times New Roman" w:hAnsi="Times New Roman" w:cs="Times New Roman"/>
          <w:b/>
          <w:sz w:val="24"/>
          <w:szCs w:val="24"/>
        </w:rPr>
        <w:t>3</w:t>
      </w:r>
      <w:r w:rsidR="00DB486D" w:rsidRPr="006B3EDD">
        <w:rPr>
          <w:rFonts w:ascii="Times New Roman" w:hAnsi="Times New Roman" w:cs="Times New Roman"/>
          <w:b/>
          <w:sz w:val="24"/>
          <w:szCs w:val="24"/>
        </w:rPr>
        <w:t xml:space="preserve">. Okullara Göre </w:t>
      </w:r>
      <w:r w:rsidR="003701BB" w:rsidRPr="006B3EDD">
        <w:rPr>
          <w:rFonts w:ascii="Times New Roman" w:hAnsi="Times New Roman" w:cs="Times New Roman"/>
          <w:b/>
          <w:sz w:val="24"/>
          <w:szCs w:val="24"/>
        </w:rPr>
        <w:t>Öğrenci Sayıları</w:t>
      </w:r>
    </w:p>
    <w:tbl>
      <w:tblPr>
        <w:tblStyle w:val="AkGlgeleme2"/>
        <w:tblW w:w="9288" w:type="dxa"/>
        <w:tblLayout w:type="fixed"/>
        <w:tblLook w:val="04A0"/>
      </w:tblPr>
      <w:tblGrid>
        <w:gridCol w:w="2376"/>
        <w:gridCol w:w="993"/>
        <w:gridCol w:w="1701"/>
        <w:gridCol w:w="1842"/>
        <w:gridCol w:w="1134"/>
        <w:gridCol w:w="1242"/>
      </w:tblGrid>
      <w:tr w:rsidR="00D44041" w:rsidRPr="00006450" w:rsidTr="00006450">
        <w:trPr>
          <w:cnfStyle w:val="100000000000"/>
        </w:trPr>
        <w:tc>
          <w:tcPr>
            <w:cnfStyle w:val="001000000000"/>
            <w:tcW w:w="2376" w:type="dxa"/>
          </w:tcPr>
          <w:p w:rsidR="00D44041" w:rsidRPr="00006450" w:rsidRDefault="00D44041" w:rsidP="00AC41A7">
            <w:pPr>
              <w:jc w:val="both"/>
              <w:rPr>
                <w:rFonts w:ascii="Times New Roman" w:hAnsi="Times New Roman" w:cs="Times New Roman"/>
                <w:sz w:val="24"/>
                <w:szCs w:val="24"/>
              </w:rPr>
            </w:pPr>
          </w:p>
        </w:tc>
        <w:tc>
          <w:tcPr>
            <w:tcW w:w="993" w:type="dxa"/>
          </w:tcPr>
          <w:p w:rsidR="00D44041" w:rsidRPr="00006450" w:rsidRDefault="00D44041" w:rsidP="00AC41A7">
            <w:pPr>
              <w:jc w:val="center"/>
              <w:cnfStyle w:val="100000000000"/>
              <w:rPr>
                <w:rFonts w:ascii="Times New Roman" w:hAnsi="Times New Roman" w:cs="Times New Roman"/>
                <w:sz w:val="24"/>
                <w:szCs w:val="24"/>
              </w:rPr>
            </w:pPr>
            <w:r w:rsidRPr="00006450">
              <w:rPr>
                <w:rFonts w:ascii="Times New Roman" w:hAnsi="Times New Roman" w:cs="Times New Roman"/>
                <w:sz w:val="24"/>
                <w:szCs w:val="24"/>
              </w:rPr>
              <w:t>N</w:t>
            </w:r>
          </w:p>
        </w:tc>
        <w:tc>
          <w:tcPr>
            <w:tcW w:w="1701" w:type="dxa"/>
          </w:tcPr>
          <w:p w:rsidR="00D44041" w:rsidRPr="00006450" w:rsidRDefault="00D44041" w:rsidP="00AC41A7">
            <w:pPr>
              <w:jc w:val="center"/>
              <w:cnfStyle w:val="100000000000"/>
              <w:rPr>
                <w:rFonts w:ascii="Times New Roman" w:hAnsi="Times New Roman" w:cs="Times New Roman"/>
                <w:sz w:val="24"/>
                <w:szCs w:val="24"/>
              </w:rPr>
            </w:pPr>
            <w:r w:rsidRPr="00006450">
              <w:rPr>
                <w:rFonts w:ascii="Times New Roman" w:hAnsi="Times New Roman" w:cs="Times New Roman"/>
                <w:sz w:val="24"/>
                <w:szCs w:val="24"/>
              </w:rPr>
              <w:t>Mean</w:t>
            </w:r>
          </w:p>
        </w:tc>
        <w:tc>
          <w:tcPr>
            <w:tcW w:w="1842" w:type="dxa"/>
          </w:tcPr>
          <w:p w:rsidR="00D44041" w:rsidRPr="00006450" w:rsidRDefault="00D44041" w:rsidP="00AC41A7">
            <w:pPr>
              <w:jc w:val="both"/>
              <w:cnfStyle w:val="100000000000"/>
              <w:rPr>
                <w:rFonts w:ascii="Times New Roman" w:hAnsi="Times New Roman" w:cs="Times New Roman"/>
                <w:sz w:val="24"/>
                <w:szCs w:val="24"/>
              </w:rPr>
            </w:pPr>
            <w:r w:rsidRPr="00006450">
              <w:rPr>
                <w:rFonts w:ascii="Times New Roman" w:hAnsi="Times New Roman" w:cs="Times New Roman"/>
                <w:sz w:val="24"/>
                <w:szCs w:val="24"/>
              </w:rPr>
              <w:t>Std. Deviation</w:t>
            </w:r>
          </w:p>
        </w:tc>
        <w:tc>
          <w:tcPr>
            <w:tcW w:w="1134" w:type="dxa"/>
          </w:tcPr>
          <w:p w:rsidR="00D44041" w:rsidRPr="00006450" w:rsidRDefault="00D44041" w:rsidP="00AC41A7">
            <w:pPr>
              <w:jc w:val="both"/>
              <w:cnfStyle w:val="100000000000"/>
              <w:rPr>
                <w:rFonts w:ascii="Times New Roman" w:hAnsi="Times New Roman" w:cs="Times New Roman"/>
                <w:sz w:val="24"/>
                <w:szCs w:val="24"/>
              </w:rPr>
            </w:pPr>
            <w:r w:rsidRPr="00006450">
              <w:rPr>
                <w:rFonts w:ascii="Times New Roman" w:hAnsi="Times New Roman" w:cs="Times New Roman"/>
                <w:sz w:val="24"/>
                <w:szCs w:val="24"/>
              </w:rPr>
              <w:t>Min</w:t>
            </w:r>
          </w:p>
        </w:tc>
        <w:tc>
          <w:tcPr>
            <w:tcW w:w="1242" w:type="dxa"/>
          </w:tcPr>
          <w:p w:rsidR="00D44041" w:rsidRPr="00006450" w:rsidRDefault="00D44041" w:rsidP="00AC41A7">
            <w:pPr>
              <w:jc w:val="both"/>
              <w:cnfStyle w:val="100000000000"/>
              <w:rPr>
                <w:rFonts w:ascii="Times New Roman" w:hAnsi="Times New Roman" w:cs="Times New Roman"/>
                <w:sz w:val="24"/>
                <w:szCs w:val="24"/>
              </w:rPr>
            </w:pPr>
            <w:r w:rsidRPr="00006450">
              <w:rPr>
                <w:rFonts w:ascii="Times New Roman" w:hAnsi="Times New Roman" w:cs="Times New Roman"/>
                <w:sz w:val="24"/>
                <w:szCs w:val="24"/>
              </w:rPr>
              <w:t>Max</w:t>
            </w:r>
          </w:p>
        </w:tc>
      </w:tr>
      <w:tr w:rsidR="00D44041" w:rsidRPr="00006450" w:rsidTr="00006450">
        <w:trPr>
          <w:cnfStyle w:val="000000100000"/>
        </w:trPr>
        <w:tc>
          <w:tcPr>
            <w:cnfStyle w:val="001000000000"/>
            <w:tcW w:w="2376" w:type="dxa"/>
          </w:tcPr>
          <w:p w:rsidR="00D44041" w:rsidRPr="00006450" w:rsidRDefault="00D44041" w:rsidP="00AC41A7">
            <w:pPr>
              <w:jc w:val="both"/>
              <w:rPr>
                <w:rFonts w:ascii="Times New Roman" w:hAnsi="Times New Roman" w:cs="Times New Roman"/>
                <w:sz w:val="24"/>
                <w:szCs w:val="24"/>
              </w:rPr>
            </w:pPr>
            <w:r w:rsidRPr="00006450">
              <w:rPr>
                <w:rFonts w:ascii="Times New Roman" w:hAnsi="Times New Roman" w:cs="Times New Roman"/>
                <w:sz w:val="24"/>
                <w:szCs w:val="24"/>
              </w:rPr>
              <w:t>Ayvaz Dede İmam Hatip Ortaokulu</w:t>
            </w:r>
          </w:p>
        </w:tc>
        <w:tc>
          <w:tcPr>
            <w:tcW w:w="993" w:type="dxa"/>
          </w:tcPr>
          <w:p w:rsidR="00D44041" w:rsidRPr="00006450" w:rsidRDefault="00D44041"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115</w:t>
            </w:r>
          </w:p>
        </w:tc>
        <w:tc>
          <w:tcPr>
            <w:tcW w:w="1701"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53,81</w:t>
            </w:r>
          </w:p>
        </w:tc>
        <w:tc>
          <w:tcPr>
            <w:tcW w:w="1842" w:type="dxa"/>
          </w:tcPr>
          <w:p w:rsidR="00D44041" w:rsidRPr="00006450" w:rsidRDefault="00D44041" w:rsidP="00D44041">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17,1</w:t>
            </w:r>
          </w:p>
        </w:tc>
        <w:tc>
          <w:tcPr>
            <w:tcW w:w="1134" w:type="dxa"/>
          </w:tcPr>
          <w:p w:rsidR="00D44041" w:rsidRPr="00006450" w:rsidRDefault="00D44041" w:rsidP="00D44041">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40</w:t>
            </w:r>
          </w:p>
        </w:tc>
        <w:tc>
          <w:tcPr>
            <w:tcW w:w="1242" w:type="dxa"/>
          </w:tcPr>
          <w:p w:rsidR="00D44041" w:rsidRPr="00006450" w:rsidRDefault="00D44041" w:rsidP="00D44041">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120</w:t>
            </w:r>
          </w:p>
        </w:tc>
      </w:tr>
      <w:tr w:rsidR="00D44041" w:rsidRPr="00006450" w:rsidTr="00006450">
        <w:tc>
          <w:tcPr>
            <w:cnfStyle w:val="001000000000"/>
            <w:tcW w:w="2376" w:type="dxa"/>
          </w:tcPr>
          <w:p w:rsidR="00D44041" w:rsidRPr="00006450" w:rsidRDefault="00D44041" w:rsidP="00AC41A7">
            <w:pPr>
              <w:jc w:val="both"/>
              <w:rPr>
                <w:rFonts w:ascii="Times New Roman" w:hAnsi="Times New Roman" w:cs="Times New Roman"/>
                <w:sz w:val="24"/>
                <w:szCs w:val="24"/>
              </w:rPr>
            </w:pPr>
            <w:r w:rsidRPr="00006450">
              <w:rPr>
                <w:rFonts w:ascii="Times New Roman" w:hAnsi="Times New Roman" w:cs="Times New Roman"/>
                <w:sz w:val="24"/>
                <w:szCs w:val="24"/>
              </w:rPr>
              <w:t>Mehmet Keskinoğlu Ortaokulu</w:t>
            </w:r>
          </w:p>
        </w:tc>
        <w:tc>
          <w:tcPr>
            <w:tcW w:w="993" w:type="dxa"/>
          </w:tcPr>
          <w:p w:rsidR="00D44041" w:rsidRPr="00006450" w:rsidRDefault="00D44041"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109</w:t>
            </w:r>
          </w:p>
        </w:tc>
        <w:tc>
          <w:tcPr>
            <w:tcW w:w="1701" w:type="dxa"/>
          </w:tcPr>
          <w:p w:rsidR="00D44041" w:rsidRPr="00006450" w:rsidRDefault="00D44041" w:rsidP="00006450">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53,1</w:t>
            </w:r>
            <w:r w:rsidR="00006450" w:rsidRPr="00006450">
              <w:rPr>
                <w:rFonts w:ascii="Times New Roman" w:hAnsi="Times New Roman" w:cs="Times New Roman"/>
                <w:color w:val="010205"/>
                <w:sz w:val="24"/>
                <w:szCs w:val="24"/>
              </w:rPr>
              <w:t>1</w:t>
            </w:r>
          </w:p>
        </w:tc>
        <w:tc>
          <w:tcPr>
            <w:tcW w:w="1842" w:type="dxa"/>
          </w:tcPr>
          <w:p w:rsidR="00D44041" w:rsidRPr="00006450" w:rsidRDefault="00D44041" w:rsidP="00D44041">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15,7</w:t>
            </w:r>
          </w:p>
        </w:tc>
        <w:tc>
          <w:tcPr>
            <w:tcW w:w="1134" w:type="dxa"/>
          </w:tcPr>
          <w:p w:rsidR="00D44041" w:rsidRPr="00006450" w:rsidRDefault="00D44041" w:rsidP="00D44041">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40</w:t>
            </w:r>
          </w:p>
        </w:tc>
        <w:tc>
          <w:tcPr>
            <w:tcW w:w="1242" w:type="dxa"/>
          </w:tcPr>
          <w:p w:rsidR="00D44041" w:rsidRPr="00006450" w:rsidRDefault="00D44041" w:rsidP="00D44041">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120</w:t>
            </w:r>
          </w:p>
        </w:tc>
      </w:tr>
      <w:tr w:rsidR="00D44041" w:rsidRPr="00006450" w:rsidTr="00006450">
        <w:trPr>
          <w:cnfStyle w:val="000000100000"/>
        </w:trPr>
        <w:tc>
          <w:tcPr>
            <w:cnfStyle w:val="001000000000"/>
            <w:tcW w:w="2376" w:type="dxa"/>
          </w:tcPr>
          <w:p w:rsidR="00D44041" w:rsidRPr="00006450" w:rsidRDefault="00D44041" w:rsidP="00AC41A7">
            <w:pPr>
              <w:jc w:val="both"/>
              <w:rPr>
                <w:rFonts w:ascii="Times New Roman" w:hAnsi="Times New Roman" w:cs="Times New Roman"/>
                <w:sz w:val="24"/>
                <w:szCs w:val="24"/>
              </w:rPr>
            </w:pPr>
            <w:r w:rsidRPr="00006450">
              <w:rPr>
                <w:rFonts w:ascii="Times New Roman" w:hAnsi="Times New Roman" w:cs="Times New Roman"/>
                <w:sz w:val="24"/>
                <w:szCs w:val="24"/>
              </w:rPr>
              <w:t>Ali Şefik Ortaokulu</w:t>
            </w:r>
          </w:p>
        </w:tc>
        <w:tc>
          <w:tcPr>
            <w:tcW w:w="993" w:type="dxa"/>
          </w:tcPr>
          <w:p w:rsidR="00D44041" w:rsidRPr="00006450" w:rsidRDefault="00D44041"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279</w:t>
            </w:r>
          </w:p>
        </w:tc>
        <w:tc>
          <w:tcPr>
            <w:tcW w:w="1701"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52,02</w:t>
            </w:r>
          </w:p>
        </w:tc>
        <w:tc>
          <w:tcPr>
            <w:tcW w:w="1842" w:type="dxa"/>
          </w:tcPr>
          <w:p w:rsidR="00D44041" w:rsidRPr="00006450" w:rsidRDefault="00D44041" w:rsidP="00D44041">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16,4</w:t>
            </w:r>
          </w:p>
        </w:tc>
        <w:tc>
          <w:tcPr>
            <w:tcW w:w="1134" w:type="dxa"/>
          </w:tcPr>
          <w:p w:rsidR="00D44041" w:rsidRPr="00006450" w:rsidRDefault="00D44041" w:rsidP="00D44041">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40</w:t>
            </w:r>
          </w:p>
        </w:tc>
        <w:tc>
          <w:tcPr>
            <w:tcW w:w="1242" w:type="dxa"/>
          </w:tcPr>
          <w:p w:rsidR="00D44041" w:rsidRPr="00006450" w:rsidRDefault="00D44041" w:rsidP="00D44041">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120</w:t>
            </w:r>
          </w:p>
        </w:tc>
      </w:tr>
      <w:tr w:rsidR="00D44041" w:rsidRPr="00006450" w:rsidTr="00006450">
        <w:tc>
          <w:tcPr>
            <w:cnfStyle w:val="001000000000"/>
            <w:tcW w:w="2376" w:type="dxa"/>
          </w:tcPr>
          <w:p w:rsidR="00D44041" w:rsidRPr="00006450" w:rsidRDefault="00D44041" w:rsidP="00AC41A7">
            <w:pPr>
              <w:jc w:val="both"/>
              <w:rPr>
                <w:rFonts w:ascii="Times New Roman" w:hAnsi="Times New Roman" w:cs="Times New Roman"/>
                <w:sz w:val="24"/>
                <w:szCs w:val="24"/>
              </w:rPr>
            </w:pPr>
            <w:r w:rsidRPr="00006450">
              <w:rPr>
                <w:rFonts w:ascii="Times New Roman" w:hAnsi="Times New Roman" w:cs="Times New Roman"/>
                <w:sz w:val="24"/>
                <w:szCs w:val="24"/>
              </w:rPr>
              <w:t>Halil Mandacı Ortaokulu</w:t>
            </w:r>
          </w:p>
        </w:tc>
        <w:tc>
          <w:tcPr>
            <w:tcW w:w="993" w:type="dxa"/>
          </w:tcPr>
          <w:p w:rsidR="00D44041" w:rsidRPr="00006450" w:rsidRDefault="00D44041"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181</w:t>
            </w:r>
          </w:p>
        </w:tc>
        <w:tc>
          <w:tcPr>
            <w:tcW w:w="1701" w:type="dxa"/>
          </w:tcPr>
          <w:p w:rsidR="00D44041" w:rsidRPr="00006450" w:rsidRDefault="00D44041" w:rsidP="00006450">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52,97</w:t>
            </w:r>
          </w:p>
        </w:tc>
        <w:tc>
          <w:tcPr>
            <w:tcW w:w="1842" w:type="dxa"/>
          </w:tcPr>
          <w:p w:rsidR="00D44041" w:rsidRPr="00006450" w:rsidRDefault="00D44041" w:rsidP="00D44041">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16,0</w:t>
            </w:r>
          </w:p>
        </w:tc>
        <w:tc>
          <w:tcPr>
            <w:tcW w:w="1134" w:type="dxa"/>
          </w:tcPr>
          <w:p w:rsidR="00D44041" w:rsidRPr="00006450" w:rsidRDefault="00D44041" w:rsidP="00D44041">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40</w:t>
            </w:r>
          </w:p>
        </w:tc>
        <w:tc>
          <w:tcPr>
            <w:tcW w:w="1242" w:type="dxa"/>
          </w:tcPr>
          <w:p w:rsidR="00D44041" w:rsidRPr="00006450" w:rsidRDefault="00D44041" w:rsidP="00D44041">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120</w:t>
            </w:r>
          </w:p>
        </w:tc>
      </w:tr>
      <w:tr w:rsidR="00D44041" w:rsidRPr="00006450" w:rsidTr="00006450">
        <w:trPr>
          <w:cnfStyle w:val="000000100000"/>
        </w:trPr>
        <w:tc>
          <w:tcPr>
            <w:cnfStyle w:val="001000000000"/>
            <w:tcW w:w="2376" w:type="dxa"/>
          </w:tcPr>
          <w:p w:rsidR="00D44041" w:rsidRPr="00006450" w:rsidRDefault="00D44041" w:rsidP="00AC41A7">
            <w:pPr>
              <w:jc w:val="both"/>
              <w:rPr>
                <w:rFonts w:ascii="Times New Roman" w:hAnsi="Times New Roman" w:cs="Times New Roman"/>
                <w:sz w:val="24"/>
                <w:szCs w:val="24"/>
              </w:rPr>
            </w:pPr>
            <w:r w:rsidRPr="00006450">
              <w:rPr>
                <w:rFonts w:ascii="Times New Roman" w:hAnsi="Times New Roman" w:cs="Times New Roman"/>
                <w:sz w:val="24"/>
                <w:szCs w:val="24"/>
              </w:rPr>
              <w:t>Tarık Sarı Ortaokulu</w:t>
            </w:r>
          </w:p>
        </w:tc>
        <w:tc>
          <w:tcPr>
            <w:tcW w:w="993" w:type="dxa"/>
          </w:tcPr>
          <w:p w:rsidR="00D44041" w:rsidRPr="00006450" w:rsidRDefault="00D44041"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30</w:t>
            </w:r>
          </w:p>
        </w:tc>
        <w:tc>
          <w:tcPr>
            <w:tcW w:w="1701"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56,13</w:t>
            </w:r>
          </w:p>
        </w:tc>
        <w:tc>
          <w:tcPr>
            <w:tcW w:w="1842" w:type="dxa"/>
          </w:tcPr>
          <w:p w:rsidR="00D44041" w:rsidRPr="00006450" w:rsidRDefault="00D44041" w:rsidP="00D44041">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18,7</w:t>
            </w:r>
          </w:p>
        </w:tc>
        <w:tc>
          <w:tcPr>
            <w:tcW w:w="1134" w:type="dxa"/>
          </w:tcPr>
          <w:p w:rsidR="00D44041" w:rsidRPr="00006450" w:rsidRDefault="00D44041" w:rsidP="00D44041">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41</w:t>
            </w:r>
          </w:p>
        </w:tc>
        <w:tc>
          <w:tcPr>
            <w:tcW w:w="1242" w:type="dxa"/>
          </w:tcPr>
          <w:p w:rsidR="00D44041" w:rsidRPr="00006450" w:rsidRDefault="00D44041" w:rsidP="00D44041">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112</w:t>
            </w:r>
          </w:p>
        </w:tc>
      </w:tr>
      <w:tr w:rsidR="00D44041" w:rsidRPr="00006450" w:rsidTr="00006450">
        <w:tc>
          <w:tcPr>
            <w:cnfStyle w:val="001000000000"/>
            <w:tcW w:w="2376" w:type="dxa"/>
          </w:tcPr>
          <w:p w:rsidR="00D44041" w:rsidRPr="00006450" w:rsidRDefault="00D44041" w:rsidP="00AC41A7">
            <w:pPr>
              <w:jc w:val="both"/>
              <w:rPr>
                <w:rFonts w:ascii="Times New Roman" w:hAnsi="Times New Roman" w:cs="Times New Roman"/>
                <w:sz w:val="24"/>
                <w:szCs w:val="24"/>
              </w:rPr>
            </w:pPr>
            <w:r w:rsidRPr="00006450">
              <w:rPr>
                <w:rFonts w:ascii="Times New Roman" w:hAnsi="Times New Roman" w:cs="Times New Roman"/>
                <w:sz w:val="24"/>
                <w:szCs w:val="24"/>
              </w:rPr>
              <w:t>Ticaret Borsası Altıeylül Ortaokulu</w:t>
            </w:r>
          </w:p>
        </w:tc>
        <w:tc>
          <w:tcPr>
            <w:tcW w:w="993" w:type="dxa"/>
          </w:tcPr>
          <w:p w:rsidR="00D44041" w:rsidRPr="00006450" w:rsidRDefault="00D44041"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153</w:t>
            </w:r>
          </w:p>
        </w:tc>
        <w:tc>
          <w:tcPr>
            <w:tcW w:w="1701" w:type="dxa"/>
          </w:tcPr>
          <w:p w:rsidR="00D44041" w:rsidRPr="00006450" w:rsidRDefault="00D44041" w:rsidP="00006450">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53,59</w:t>
            </w:r>
          </w:p>
        </w:tc>
        <w:tc>
          <w:tcPr>
            <w:tcW w:w="1842" w:type="dxa"/>
          </w:tcPr>
          <w:p w:rsidR="00D44041" w:rsidRPr="00006450" w:rsidRDefault="00D44041" w:rsidP="00D44041">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16,7</w:t>
            </w:r>
          </w:p>
        </w:tc>
        <w:tc>
          <w:tcPr>
            <w:tcW w:w="1134" w:type="dxa"/>
          </w:tcPr>
          <w:p w:rsidR="00D44041" w:rsidRPr="00006450" w:rsidRDefault="00D44041" w:rsidP="00D44041">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40</w:t>
            </w:r>
          </w:p>
        </w:tc>
        <w:tc>
          <w:tcPr>
            <w:tcW w:w="1242" w:type="dxa"/>
          </w:tcPr>
          <w:p w:rsidR="00D44041" w:rsidRPr="00006450" w:rsidRDefault="00D44041" w:rsidP="00D44041">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120</w:t>
            </w:r>
          </w:p>
        </w:tc>
      </w:tr>
      <w:tr w:rsidR="00D44041" w:rsidRPr="00006450" w:rsidTr="00006450">
        <w:trPr>
          <w:cnfStyle w:val="000000100000"/>
        </w:trPr>
        <w:tc>
          <w:tcPr>
            <w:cnfStyle w:val="001000000000"/>
            <w:tcW w:w="2376" w:type="dxa"/>
          </w:tcPr>
          <w:p w:rsidR="00D44041" w:rsidRPr="00006450" w:rsidRDefault="00D44041" w:rsidP="00AC41A7">
            <w:pPr>
              <w:jc w:val="both"/>
              <w:rPr>
                <w:rFonts w:ascii="Times New Roman" w:hAnsi="Times New Roman" w:cs="Times New Roman"/>
                <w:sz w:val="24"/>
                <w:szCs w:val="24"/>
              </w:rPr>
            </w:pPr>
            <w:r w:rsidRPr="00006450">
              <w:rPr>
                <w:rFonts w:ascii="Times New Roman" w:hAnsi="Times New Roman" w:cs="Times New Roman"/>
                <w:sz w:val="24"/>
                <w:szCs w:val="24"/>
              </w:rPr>
              <w:t>Atatürk Ortaokulu</w:t>
            </w:r>
          </w:p>
        </w:tc>
        <w:tc>
          <w:tcPr>
            <w:tcW w:w="993" w:type="dxa"/>
          </w:tcPr>
          <w:p w:rsidR="00D44041" w:rsidRPr="00006450" w:rsidRDefault="00D44041"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120</w:t>
            </w:r>
          </w:p>
        </w:tc>
        <w:tc>
          <w:tcPr>
            <w:tcW w:w="1701"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53,81</w:t>
            </w:r>
          </w:p>
        </w:tc>
        <w:tc>
          <w:tcPr>
            <w:tcW w:w="1842" w:type="dxa"/>
          </w:tcPr>
          <w:p w:rsidR="00D44041" w:rsidRPr="00006450" w:rsidRDefault="00D44041" w:rsidP="00D44041">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16,7</w:t>
            </w:r>
          </w:p>
        </w:tc>
        <w:tc>
          <w:tcPr>
            <w:tcW w:w="1134"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40</w:t>
            </w:r>
          </w:p>
        </w:tc>
        <w:tc>
          <w:tcPr>
            <w:tcW w:w="1242"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120</w:t>
            </w:r>
          </w:p>
        </w:tc>
      </w:tr>
      <w:tr w:rsidR="00D44041" w:rsidRPr="00006450" w:rsidTr="00006450">
        <w:tc>
          <w:tcPr>
            <w:cnfStyle w:val="001000000000"/>
            <w:tcW w:w="2376" w:type="dxa"/>
          </w:tcPr>
          <w:p w:rsidR="00D44041" w:rsidRPr="00006450" w:rsidRDefault="00D44041" w:rsidP="00AC41A7">
            <w:pPr>
              <w:jc w:val="both"/>
              <w:rPr>
                <w:rFonts w:ascii="Times New Roman" w:hAnsi="Times New Roman" w:cs="Times New Roman"/>
                <w:sz w:val="24"/>
                <w:szCs w:val="24"/>
              </w:rPr>
            </w:pPr>
            <w:r w:rsidRPr="00006450">
              <w:rPr>
                <w:rFonts w:ascii="Times New Roman" w:hAnsi="Times New Roman" w:cs="Times New Roman"/>
                <w:sz w:val="24"/>
                <w:szCs w:val="24"/>
              </w:rPr>
              <w:t>Gazi Ortaokulu</w:t>
            </w:r>
          </w:p>
        </w:tc>
        <w:tc>
          <w:tcPr>
            <w:tcW w:w="993" w:type="dxa"/>
          </w:tcPr>
          <w:p w:rsidR="00D44041" w:rsidRPr="00006450" w:rsidRDefault="00D44041"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44</w:t>
            </w:r>
          </w:p>
        </w:tc>
        <w:tc>
          <w:tcPr>
            <w:tcW w:w="1701" w:type="dxa"/>
          </w:tcPr>
          <w:p w:rsidR="00D44041" w:rsidRPr="00006450" w:rsidRDefault="00D44041" w:rsidP="00006450">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54,15</w:t>
            </w:r>
          </w:p>
        </w:tc>
        <w:tc>
          <w:tcPr>
            <w:tcW w:w="1842" w:type="dxa"/>
          </w:tcPr>
          <w:p w:rsidR="00D44041" w:rsidRPr="00006450" w:rsidRDefault="00D44041" w:rsidP="00D44041">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16,0</w:t>
            </w:r>
          </w:p>
        </w:tc>
        <w:tc>
          <w:tcPr>
            <w:tcW w:w="1134" w:type="dxa"/>
          </w:tcPr>
          <w:p w:rsidR="00D44041" w:rsidRPr="00006450" w:rsidRDefault="00D44041" w:rsidP="00006450">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40</w:t>
            </w:r>
          </w:p>
        </w:tc>
        <w:tc>
          <w:tcPr>
            <w:tcW w:w="1242" w:type="dxa"/>
          </w:tcPr>
          <w:p w:rsidR="00D44041" w:rsidRPr="00006450" w:rsidRDefault="00D44041" w:rsidP="00006450">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114</w:t>
            </w:r>
          </w:p>
        </w:tc>
      </w:tr>
      <w:tr w:rsidR="00D44041" w:rsidRPr="00006450" w:rsidTr="00006450">
        <w:trPr>
          <w:cnfStyle w:val="000000100000"/>
        </w:trPr>
        <w:tc>
          <w:tcPr>
            <w:cnfStyle w:val="001000000000"/>
            <w:tcW w:w="2376" w:type="dxa"/>
          </w:tcPr>
          <w:p w:rsidR="00D44041" w:rsidRPr="00006450" w:rsidRDefault="00D44041" w:rsidP="00AC41A7">
            <w:pPr>
              <w:jc w:val="both"/>
              <w:rPr>
                <w:rFonts w:ascii="Times New Roman" w:hAnsi="Times New Roman" w:cs="Times New Roman"/>
                <w:sz w:val="24"/>
                <w:szCs w:val="24"/>
              </w:rPr>
            </w:pPr>
            <w:r w:rsidRPr="00006450">
              <w:rPr>
                <w:rFonts w:ascii="Times New Roman" w:hAnsi="Times New Roman" w:cs="Times New Roman"/>
                <w:sz w:val="24"/>
                <w:szCs w:val="24"/>
              </w:rPr>
              <w:t>Akselendi Şehit Mümin Koca Ortaokulu</w:t>
            </w:r>
          </w:p>
        </w:tc>
        <w:tc>
          <w:tcPr>
            <w:tcW w:w="993" w:type="dxa"/>
          </w:tcPr>
          <w:p w:rsidR="00D44041" w:rsidRPr="00006450" w:rsidRDefault="00D44041"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w:t>
            </w:r>
          </w:p>
        </w:tc>
        <w:tc>
          <w:tcPr>
            <w:tcW w:w="1701"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47,60</w:t>
            </w:r>
          </w:p>
        </w:tc>
        <w:tc>
          <w:tcPr>
            <w:tcW w:w="1842"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5,94</w:t>
            </w:r>
          </w:p>
        </w:tc>
        <w:tc>
          <w:tcPr>
            <w:tcW w:w="1134"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44</w:t>
            </w:r>
          </w:p>
        </w:tc>
        <w:tc>
          <w:tcPr>
            <w:tcW w:w="1242"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58</w:t>
            </w:r>
          </w:p>
        </w:tc>
      </w:tr>
      <w:tr w:rsidR="00D44041" w:rsidRPr="00006450" w:rsidTr="00006450">
        <w:tc>
          <w:tcPr>
            <w:cnfStyle w:val="001000000000"/>
            <w:tcW w:w="2376" w:type="dxa"/>
          </w:tcPr>
          <w:p w:rsidR="00D44041" w:rsidRPr="00006450" w:rsidRDefault="00D44041" w:rsidP="00AC41A7">
            <w:pPr>
              <w:jc w:val="both"/>
              <w:rPr>
                <w:rFonts w:ascii="Times New Roman" w:hAnsi="Times New Roman" w:cs="Times New Roman"/>
                <w:sz w:val="24"/>
                <w:szCs w:val="24"/>
              </w:rPr>
            </w:pPr>
            <w:r w:rsidRPr="00006450">
              <w:rPr>
                <w:rFonts w:ascii="Times New Roman" w:hAnsi="Times New Roman" w:cs="Times New Roman"/>
                <w:sz w:val="24"/>
                <w:szCs w:val="24"/>
              </w:rPr>
              <w:t>Süleymanlı Şehit Mehmet Dönmez Ortaokulu</w:t>
            </w:r>
          </w:p>
        </w:tc>
        <w:tc>
          <w:tcPr>
            <w:tcW w:w="993" w:type="dxa"/>
          </w:tcPr>
          <w:p w:rsidR="00D44041" w:rsidRPr="00006450" w:rsidRDefault="00D44041"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126</w:t>
            </w:r>
          </w:p>
        </w:tc>
        <w:tc>
          <w:tcPr>
            <w:tcW w:w="1701" w:type="dxa"/>
          </w:tcPr>
          <w:p w:rsidR="00D44041" w:rsidRPr="00006450" w:rsidRDefault="00D44041" w:rsidP="00006450">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56,07</w:t>
            </w:r>
          </w:p>
        </w:tc>
        <w:tc>
          <w:tcPr>
            <w:tcW w:w="1842" w:type="dxa"/>
          </w:tcPr>
          <w:p w:rsidR="00D44041" w:rsidRPr="00006450" w:rsidRDefault="00D44041" w:rsidP="00006450">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12,3</w:t>
            </w:r>
          </w:p>
        </w:tc>
        <w:tc>
          <w:tcPr>
            <w:tcW w:w="1134" w:type="dxa"/>
          </w:tcPr>
          <w:p w:rsidR="00D44041" w:rsidRPr="00006450" w:rsidRDefault="00D44041" w:rsidP="00006450">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40</w:t>
            </w:r>
          </w:p>
        </w:tc>
        <w:tc>
          <w:tcPr>
            <w:tcW w:w="1242" w:type="dxa"/>
          </w:tcPr>
          <w:p w:rsidR="00D44041" w:rsidRPr="00006450" w:rsidRDefault="00D44041" w:rsidP="00006450">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103</w:t>
            </w:r>
          </w:p>
        </w:tc>
      </w:tr>
      <w:tr w:rsidR="00D44041" w:rsidRPr="00006450" w:rsidTr="00006450">
        <w:trPr>
          <w:cnfStyle w:val="000000100000"/>
        </w:trPr>
        <w:tc>
          <w:tcPr>
            <w:cnfStyle w:val="001000000000"/>
            <w:tcW w:w="2376" w:type="dxa"/>
          </w:tcPr>
          <w:p w:rsidR="00D44041" w:rsidRPr="00006450" w:rsidRDefault="00D44041" w:rsidP="00AC41A7">
            <w:pPr>
              <w:jc w:val="both"/>
              <w:rPr>
                <w:rFonts w:ascii="Times New Roman" w:hAnsi="Times New Roman" w:cs="Times New Roman"/>
                <w:sz w:val="24"/>
                <w:szCs w:val="24"/>
              </w:rPr>
            </w:pPr>
            <w:r w:rsidRPr="00006450">
              <w:rPr>
                <w:rFonts w:ascii="Times New Roman" w:hAnsi="Times New Roman" w:cs="Times New Roman"/>
                <w:sz w:val="24"/>
                <w:szCs w:val="24"/>
              </w:rPr>
              <w:t>TOPLAM</w:t>
            </w:r>
          </w:p>
        </w:tc>
        <w:tc>
          <w:tcPr>
            <w:tcW w:w="993" w:type="dxa"/>
          </w:tcPr>
          <w:p w:rsidR="00D44041" w:rsidRPr="00006450" w:rsidRDefault="00D44041"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1162</w:t>
            </w:r>
          </w:p>
        </w:tc>
        <w:tc>
          <w:tcPr>
            <w:tcW w:w="1701"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53,45</w:t>
            </w:r>
          </w:p>
        </w:tc>
        <w:tc>
          <w:tcPr>
            <w:tcW w:w="1842"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16,07</w:t>
            </w:r>
          </w:p>
        </w:tc>
        <w:tc>
          <w:tcPr>
            <w:tcW w:w="1134"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40</w:t>
            </w:r>
          </w:p>
        </w:tc>
        <w:tc>
          <w:tcPr>
            <w:tcW w:w="1242" w:type="dxa"/>
          </w:tcPr>
          <w:p w:rsidR="00D44041" w:rsidRPr="00006450" w:rsidRDefault="00D44041" w:rsidP="00006450">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006450">
              <w:rPr>
                <w:rFonts w:ascii="Times New Roman" w:hAnsi="Times New Roman" w:cs="Times New Roman"/>
                <w:color w:val="010205"/>
                <w:sz w:val="24"/>
                <w:szCs w:val="24"/>
              </w:rPr>
              <w:t>120</w:t>
            </w:r>
          </w:p>
        </w:tc>
      </w:tr>
    </w:tbl>
    <w:p w:rsidR="00007399" w:rsidRDefault="00513EEC" w:rsidP="00007399">
      <w:pPr>
        <w:ind w:firstLine="360"/>
        <w:jc w:val="both"/>
        <w:rPr>
          <w:rFonts w:ascii="Times New Roman" w:hAnsi="Times New Roman" w:cs="Times New Roman"/>
          <w:sz w:val="24"/>
          <w:szCs w:val="24"/>
        </w:rPr>
      </w:pPr>
      <w:r>
        <w:rPr>
          <w:rFonts w:ascii="Times New Roman" w:hAnsi="Times New Roman" w:cs="Times New Roman"/>
          <w:sz w:val="24"/>
          <w:szCs w:val="24"/>
        </w:rPr>
        <w:lastRenderedPageBreak/>
        <w:t xml:space="preserve">Ankete 10 okul ve 1162 öğrenci katılmıştır. Öğrencilerin genel itibariyle şiddete ilişkin algılarının ortalamalarının benzer olduğu gözlenmektedir. Cevaplar istendik ve beklendik yöndedir. </w:t>
      </w:r>
      <w:r w:rsidR="00007399">
        <w:rPr>
          <w:rFonts w:ascii="Times New Roman" w:hAnsi="Times New Roman" w:cs="Times New Roman"/>
          <w:sz w:val="24"/>
          <w:szCs w:val="24"/>
        </w:rPr>
        <w:t>Akselendi Şehit Mümin Koca Ortaokulu en düşük ortalamaya sahip olsa da yeterli katılım sağlanamadığı için anlamlı bir sonuç yansıtmayacaktır.</w:t>
      </w:r>
    </w:p>
    <w:p w:rsidR="003701BB" w:rsidRPr="00007399" w:rsidRDefault="00513EEC" w:rsidP="00007399">
      <w:pPr>
        <w:ind w:firstLine="360"/>
        <w:jc w:val="both"/>
        <w:rPr>
          <w:rFonts w:ascii="Times New Roman" w:hAnsi="Times New Roman" w:cs="Times New Roman"/>
          <w:sz w:val="24"/>
          <w:szCs w:val="24"/>
        </w:rPr>
      </w:pPr>
      <w:r>
        <w:rPr>
          <w:rFonts w:ascii="Times New Roman" w:hAnsi="Times New Roman" w:cs="Times New Roman"/>
          <w:sz w:val="24"/>
          <w:szCs w:val="24"/>
        </w:rPr>
        <w:t>Grupların anket</w:t>
      </w:r>
      <w:r w:rsidRPr="00771CBF">
        <w:rPr>
          <w:rFonts w:ascii="Times New Roman" w:hAnsi="Times New Roman" w:cs="Times New Roman"/>
          <w:sz w:val="24"/>
          <w:szCs w:val="24"/>
        </w:rPr>
        <w:t xml:space="preserve"> puanları</w:t>
      </w:r>
      <w:r>
        <w:rPr>
          <w:rFonts w:ascii="Times New Roman" w:hAnsi="Times New Roman" w:cs="Times New Roman"/>
          <w:sz w:val="24"/>
          <w:szCs w:val="24"/>
        </w:rPr>
        <w:t xml:space="preserve">nın ortalamaları incelendiğinde en düşük puanı alıp şiddete durumlarına karşı bilincin daha yüksek olduğu okul 52,02 ortalama ile </w:t>
      </w:r>
      <w:r w:rsidRPr="00007399">
        <w:rPr>
          <w:rFonts w:ascii="Times New Roman" w:hAnsi="Times New Roman" w:cs="Times New Roman"/>
          <w:sz w:val="24"/>
          <w:szCs w:val="24"/>
          <w:u w:val="single"/>
        </w:rPr>
        <w:t>Ali Şefik Ortaokulu</w:t>
      </w:r>
      <w:r>
        <w:rPr>
          <w:rFonts w:ascii="Times New Roman" w:hAnsi="Times New Roman" w:cs="Times New Roman"/>
          <w:sz w:val="24"/>
          <w:szCs w:val="24"/>
        </w:rPr>
        <w:t xml:space="preserve"> olmuştur. Sırayı </w:t>
      </w:r>
      <w:r w:rsidRPr="00007399">
        <w:rPr>
          <w:rFonts w:ascii="Times New Roman" w:hAnsi="Times New Roman" w:cs="Times New Roman"/>
          <w:sz w:val="24"/>
          <w:szCs w:val="24"/>
          <w:u w:val="single"/>
        </w:rPr>
        <w:t>Halil Mandacı Ortaokulu</w:t>
      </w:r>
      <w:r>
        <w:rPr>
          <w:rFonts w:ascii="Times New Roman" w:hAnsi="Times New Roman" w:cs="Times New Roman"/>
          <w:sz w:val="24"/>
          <w:szCs w:val="24"/>
        </w:rPr>
        <w:t xml:space="preserve"> ve </w:t>
      </w:r>
      <w:r w:rsidR="00007399" w:rsidRPr="00007399">
        <w:rPr>
          <w:rFonts w:ascii="Times New Roman" w:hAnsi="Times New Roman" w:cs="Times New Roman"/>
          <w:sz w:val="24"/>
          <w:szCs w:val="24"/>
          <w:u w:val="single"/>
        </w:rPr>
        <w:t>Mehmet Keskinoğlu Ortaokulu</w:t>
      </w:r>
      <w:r w:rsidR="00007399">
        <w:rPr>
          <w:rFonts w:ascii="Times New Roman" w:hAnsi="Times New Roman" w:cs="Times New Roman"/>
          <w:sz w:val="24"/>
          <w:szCs w:val="24"/>
        </w:rPr>
        <w:t xml:space="preserve"> izlemektedir. </w:t>
      </w:r>
    </w:p>
    <w:p w:rsidR="006B3EDD" w:rsidRDefault="004E45ED" w:rsidP="006B3EDD">
      <w:pPr>
        <w:ind w:firstLine="360"/>
        <w:jc w:val="center"/>
        <w:rPr>
          <w:rFonts w:ascii="Times New Roman" w:hAnsi="Times New Roman" w:cs="Times New Roman"/>
          <w:b/>
          <w:sz w:val="24"/>
          <w:szCs w:val="24"/>
        </w:rPr>
      </w:pPr>
      <w:r>
        <w:rPr>
          <w:rFonts w:ascii="Times New Roman" w:hAnsi="Times New Roman" w:cs="Times New Roman"/>
          <w:b/>
          <w:sz w:val="24"/>
          <w:szCs w:val="24"/>
        </w:rPr>
        <w:t xml:space="preserve">Tablo </w:t>
      </w:r>
      <w:r w:rsidR="00006450">
        <w:rPr>
          <w:rFonts w:ascii="Times New Roman" w:hAnsi="Times New Roman" w:cs="Times New Roman"/>
          <w:b/>
          <w:sz w:val="24"/>
          <w:szCs w:val="24"/>
        </w:rPr>
        <w:t>4</w:t>
      </w:r>
      <w:r w:rsidR="006B3EDD" w:rsidRPr="006B3EDD">
        <w:rPr>
          <w:rFonts w:ascii="Times New Roman" w:hAnsi="Times New Roman" w:cs="Times New Roman"/>
          <w:b/>
          <w:sz w:val="24"/>
          <w:szCs w:val="24"/>
        </w:rPr>
        <w:t xml:space="preserve">. Okullara Göre </w:t>
      </w:r>
      <w:r w:rsidR="006B3EDD">
        <w:rPr>
          <w:rFonts w:ascii="Times New Roman" w:hAnsi="Times New Roman" w:cs="Times New Roman"/>
          <w:b/>
          <w:sz w:val="24"/>
          <w:szCs w:val="24"/>
        </w:rPr>
        <w:t>Veli</w:t>
      </w:r>
      <w:r w:rsidR="006B3EDD" w:rsidRPr="006B3EDD">
        <w:rPr>
          <w:rFonts w:ascii="Times New Roman" w:hAnsi="Times New Roman" w:cs="Times New Roman"/>
          <w:b/>
          <w:sz w:val="24"/>
          <w:szCs w:val="24"/>
        </w:rPr>
        <w:t xml:space="preserve"> Sayıları</w:t>
      </w:r>
    </w:p>
    <w:tbl>
      <w:tblPr>
        <w:tblStyle w:val="AkGlgeleme2"/>
        <w:tblW w:w="9288" w:type="dxa"/>
        <w:tblLayout w:type="fixed"/>
        <w:tblLook w:val="04A0"/>
      </w:tblPr>
      <w:tblGrid>
        <w:gridCol w:w="2376"/>
        <w:gridCol w:w="993"/>
        <w:gridCol w:w="1701"/>
        <w:gridCol w:w="1842"/>
        <w:gridCol w:w="1134"/>
        <w:gridCol w:w="1242"/>
      </w:tblGrid>
      <w:tr w:rsidR="00006450" w:rsidRPr="00513EEC" w:rsidTr="00AC41A7">
        <w:trPr>
          <w:cnfStyle w:val="100000000000"/>
        </w:trPr>
        <w:tc>
          <w:tcPr>
            <w:cnfStyle w:val="001000000000"/>
            <w:tcW w:w="2376" w:type="dxa"/>
          </w:tcPr>
          <w:p w:rsidR="00006450" w:rsidRPr="00513EEC" w:rsidRDefault="00006450" w:rsidP="00AC41A7">
            <w:pPr>
              <w:jc w:val="both"/>
              <w:rPr>
                <w:rFonts w:ascii="Times New Roman" w:hAnsi="Times New Roman" w:cs="Times New Roman"/>
                <w:sz w:val="24"/>
                <w:szCs w:val="24"/>
              </w:rPr>
            </w:pPr>
          </w:p>
        </w:tc>
        <w:tc>
          <w:tcPr>
            <w:tcW w:w="993" w:type="dxa"/>
          </w:tcPr>
          <w:p w:rsidR="00006450" w:rsidRPr="00513EEC" w:rsidRDefault="00006450" w:rsidP="00AC41A7">
            <w:pPr>
              <w:jc w:val="center"/>
              <w:cnfStyle w:val="100000000000"/>
              <w:rPr>
                <w:rFonts w:ascii="Times New Roman" w:hAnsi="Times New Roman" w:cs="Times New Roman"/>
                <w:sz w:val="24"/>
                <w:szCs w:val="24"/>
              </w:rPr>
            </w:pPr>
            <w:r w:rsidRPr="00513EEC">
              <w:rPr>
                <w:rFonts w:ascii="Times New Roman" w:hAnsi="Times New Roman" w:cs="Times New Roman"/>
                <w:sz w:val="24"/>
                <w:szCs w:val="24"/>
              </w:rPr>
              <w:t>N</w:t>
            </w:r>
          </w:p>
        </w:tc>
        <w:tc>
          <w:tcPr>
            <w:tcW w:w="1701" w:type="dxa"/>
          </w:tcPr>
          <w:p w:rsidR="00006450" w:rsidRPr="00513EEC" w:rsidRDefault="00006450" w:rsidP="00AC41A7">
            <w:pPr>
              <w:jc w:val="center"/>
              <w:cnfStyle w:val="100000000000"/>
              <w:rPr>
                <w:rFonts w:ascii="Times New Roman" w:hAnsi="Times New Roman" w:cs="Times New Roman"/>
                <w:sz w:val="24"/>
                <w:szCs w:val="24"/>
              </w:rPr>
            </w:pPr>
            <w:r w:rsidRPr="00513EEC">
              <w:rPr>
                <w:rFonts w:ascii="Times New Roman" w:hAnsi="Times New Roman" w:cs="Times New Roman"/>
                <w:sz w:val="24"/>
                <w:szCs w:val="24"/>
              </w:rPr>
              <w:t>Mean</w:t>
            </w:r>
          </w:p>
        </w:tc>
        <w:tc>
          <w:tcPr>
            <w:tcW w:w="1842" w:type="dxa"/>
          </w:tcPr>
          <w:p w:rsidR="00006450" w:rsidRPr="00513EEC" w:rsidRDefault="00006450" w:rsidP="00AC41A7">
            <w:pPr>
              <w:jc w:val="both"/>
              <w:cnfStyle w:val="100000000000"/>
              <w:rPr>
                <w:rFonts w:ascii="Times New Roman" w:hAnsi="Times New Roman" w:cs="Times New Roman"/>
                <w:sz w:val="24"/>
                <w:szCs w:val="24"/>
              </w:rPr>
            </w:pPr>
            <w:r w:rsidRPr="00513EEC">
              <w:rPr>
                <w:rFonts w:ascii="Times New Roman" w:hAnsi="Times New Roman" w:cs="Times New Roman"/>
                <w:sz w:val="24"/>
                <w:szCs w:val="24"/>
              </w:rPr>
              <w:t>Std. Deviation</w:t>
            </w:r>
          </w:p>
        </w:tc>
        <w:tc>
          <w:tcPr>
            <w:tcW w:w="1134" w:type="dxa"/>
          </w:tcPr>
          <w:p w:rsidR="00006450" w:rsidRPr="00513EEC" w:rsidRDefault="00006450" w:rsidP="00AC41A7">
            <w:pPr>
              <w:jc w:val="both"/>
              <w:cnfStyle w:val="100000000000"/>
              <w:rPr>
                <w:rFonts w:ascii="Times New Roman" w:hAnsi="Times New Roman" w:cs="Times New Roman"/>
                <w:sz w:val="24"/>
                <w:szCs w:val="24"/>
              </w:rPr>
            </w:pPr>
            <w:r w:rsidRPr="00513EEC">
              <w:rPr>
                <w:rFonts w:ascii="Times New Roman" w:hAnsi="Times New Roman" w:cs="Times New Roman"/>
                <w:sz w:val="24"/>
                <w:szCs w:val="24"/>
              </w:rPr>
              <w:t>Min</w:t>
            </w:r>
          </w:p>
        </w:tc>
        <w:tc>
          <w:tcPr>
            <w:tcW w:w="1242" w:type="dxa"/>
          </w:tcPr>
          <w:p w:rsidR="00006450" w:rsidRPr="00513EEC" w:rsidRDefault="00006450" w:rsidP="00AC41A7">
            <w:pPr>
              <w:jc w:val="both"/>
              <w:cnfStyle w:val="100000000000"/>
              <w:rPr>
                <w:rFonts w:ascii="Times New Roman" w:hAnsi="Times New Roman" w:cs="Times New Roman"/>
                <w:sz w:val="24"/>
                <w:szCs w:val="24"/>
              </w:rPr>
            </w:pPr>
            <w:r w:rsidRPr="00513EEC">
              <w:rPr>
                <w:rFonts w:ascii="Times New Roman" w:hAnsi="Times New Roman" w:cs="Times New Roman"/>
                <w:sz w:val="24"/>
                <w:szCs w:val="24"/>
              </w:rPr>
              <w:t>Max</w:t>
            </w:r>
          </w:p>
        </w:tc>
      </w:tr>
      <w:tr w:rsidR="00513EEC" w:rsidRPr="00513EEC" w:rsidTr="00AC41A7">
        <w:trPr>
          <w:cnfStyle w:val="000000100000"/>
        </w:trPr>
        <w:tc>
          <w:tcPr>
            <w:cnfStyle w:val="001000000000"/>
            <w:tcW w:w="2376" w:type="dxa"/>
          </w:tcPr>
          <w:p w:rsidR="00513EEC" w:rsidRPr="00513EEC" w:rsidRDefault="00513EEC" w:rsidP="00AC41A7">
            <w:pPr>
              <w:jc w:val="both"/>
              <w:rPr>
                <w:rFonts w:ascii="Times New Roman" w:hAnsi="Times New Roman" w:cs="Times New Roman"/>
                <w:sz w:val="24"/>
                <w:szCs w:val="24"/>
              </w:rPr>
            </w:pPr>
            <w:r w:rsidRPr="00513EEC">
              <w:rPr>
                <w:rFonts w:ascii="Times New Roman" w:hAnsi="Times New Roman" w:cs="Times New Roman"/>
                <w:sz w:val="24"/>
                <w:szCs w:val="24"/>
              </w:rPr>
              <w:t>Ayvaz Dede İmam Hatip Ortaokulu</w:t>
            </w:r>
          </w:p>
        </w:tc>
        <w:tc>
          <w:tcPr>
            <w:tcW w:w="993" w:type="dxa"/>
          </w:tcPr>
          <w:p w:rsidR="00513EEC" w:rsidRPr="00513EEC" w:rsidRDefault="00513EEC"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91</w:t>
            </w:r>
          </w:p>
        </w:tc>
        <w:tc>
          <w:tcPr>
            <w:tcW w:w="1701"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47,24</w:t>
            </w:r>
          </w:p>
        </w:tc>
        <w:tc>
          <w:tcPr>
            <w:tcW w:w="18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9,78</w:t>
            </w:r>
          </w:p>
        </w:tc>
        <w:tc>
          <w:tcPr>
            <w:tcW w:w="1134"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40</w:t>
            </w:r>
          </w:p>
        </w:tc>
        <w:tc>
          <w:tcPr>
            <w:tcW w:w="12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117</w:t>
            </w:r>
          </w:p>
        </w:tc>
      </w:tr>
      <w:tr w:rsidR="00513EEC" w:rsidRPr="00513EEC" w:rsidTr="00AC41A7">
        <w:tc>
          <w:tcPr>
            <w:cnfStyle w:val="001000000000"/>
            <w:tcW w:w="2376" w:type="dxa"/>
          </w:tcPr>
          <w:p w:rsidR="00513EEC" w:rsidRPr="00513EEC" w:rsidRDefault="00513EEC" w:rsidP="00AC41A7">
            <w:pPr>
              <w:jc w:val="both"/>
              <w:rPr>
                <w:rFonts w:ascii="Times New Roman" w:hAnsi="Times New Roman" w:cs="Times New Roman"/>
                <w:sz w:val="24"/>
                <w:szCs w:val="24"/>
              </w:rPr>
            </w:pPr>
            <w:r w:rsidRPr="00513EEC">
              <w:rPr>
                <w:rFonts w:ascii="Times New Roman" w:hAnsi="Times New Roman" w:cs="Times New Roman"/>
                <w:sz w:val="24"/>
                <w:szCs w:val="24"/>
              </w:rPr>
              <w:t>Mehmet Keskinoğlu Ortaokulu</w:t>
            </w:r>
          </w:p>
        </w:tc>
        <w:tc>
          <w:tcPr>
            <w:tcW w:w="993" w:type="dxa"/>
          </w:tcPr>
          <w:p w:rsidR="00513EEC" w:rsidRPr="00513EEC" w:rsidRDefault="00513EEC"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100</w:t>
            </w:r>
          </w:p>
        </w:tc>
        <w:tc>
          <w:tcPr>
            <w:tcW w:w="1701"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49,70</w:t>
            </w:r>
          </w:p>
        </w:tc>
        <w:tc>
          <w:tcPr>
            <w:tcW w:w="1842"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15,18</w:t>
            </w:r>
          </w:p>
        </w:tc>
        <w:tc>
          <w:tcPr>
            <w:tcW w:w="1134"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40</w:t>
            </w:r>
          </w:p>
        </w:tc>
        <w:tc>
          <w:tcPr>
            <w:tcW w:w="1242"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120</w:t>
            </w:r>
          </w:p>
        </w:tc>
      </w:tr>
      <w:tr w:rsidR="00513EEC" w:rsidRPr="00513EEC" w:rsidTr="00AC41A7">
        <w:trPr>
          <w:cnfStyle w:val="000000100000"/>
        </w:trPr>
        <w:tc>
          <w:tcPr>
            <w:cnfStyle w:val="001000000000"/>
            <w:tcW w:w="2376" w:type="dxa"/>
          </w:tcPr>
          <w:p w:rsidR="00513EEC" w:rsidRPr="00513EEC" w:rsidRDefault="00513EEC" w:rsidP="00AC41A7">
            <w:pPr>
              <w:jc w:val="both"/>
              <w:rPr>
                <w:rFonts w:ascii="Times New Roman" w:hAnsi="Times New Roman" w:cs="Times New Roman"/>
                <w:sz w:val="24"/>
                <w:szCs w:val="24"/>
              </w:rPr>
            </w:pPr>
            <w:r w:rsidRPr="00513EEC">
              <w:rPr>
                <w:rFonts w:ascii="Times New Roman" w:hAnsi="Times New Roman" w:cs="Times New Roman"/>
                <w:sz w:val="24"/>
                <w:szCs w:val="24"/>
              </w:rPr>
              <w:t>Ali Şefik Ortaokulu</w:t>
            </w:r>
          </w:p>
        </w:tc>
        <w:tc>
          <w:tcPr>
            <w:tcW w:w="993" w:type="dxa"/>
          </w:tcPr>
          <w:p w:rsidR="00513EEC" w:rsidRPr="00513EEC" w:rsidRDefault="00513EEC"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293</w:t>
            </w:r>
          </w:p>
        </w:tc>
        <w:tc>
          <w:tcPr>
            <w:tcW w:w="1701"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48,57</w:t>
            </w:r>
          </w:p>
        </w:tc>
        <w:tc>
          <w:tcPr>
            <w:tcW w:w="18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14,2</w:t>
            </w:r>
          </w:p>
        </w:tc>
        <w:tc>
          <w:tcPr>
            <w:tcW w:w="1134"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40</w:t>
            </w:r>
          </w:p>
        </w:tc>
        <w:tc>
          <w:tcPr>
            <w:tcW w:w="12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120</w:t>
            </w:r>
          </w:p>
        </w:tc>
      </w:tr>
      <w:tr w:rsidR="00513EEC" w:rsidRPr="00513EEC" w:rsidTr="00AC41A7">
        <w:tc>
          <w:tcPr>
            <w:cnfStyle w:val="001000000000"/>
            <w:tcW w:w="2376" w:type="dxa"/>
          </w:tcPr>
          <w:p w:rsidR="00513EEC" w:rsidRPr="00513EEC" w:rsidRDefault="00513EEC" w:rsidP="00AC41A7">
            <w:pPr>
              <w:jc w:val="both"/>
              <w:rPr>
                <w:rFonts w:ascii="Times New Roman" w:hAnsi="Times New Roman" w:cs="Times New Roman"/>
                <w:sz w:val="24"/>
                <w:szCs w:val="24"/>
              </w:rPr>
            </w:pPr>
            <w:r w:rsidRPr="00513EEC">
              <w:rPr>
                <w:rFonts w:ascii="Times New Roman" w:hAnsi="Times New Roman" w:cs="Times New Roman"/>
                <w:sz w:val="24"/>
                <w:szCs w:val="24"/>
              </w:rPr>
              <w:t>Halil Mandacı Ortaokulu</w:t>
            </w:r>
          </w:p>
        </w:tc>
        <w:tc>
          <w:tcPr>
            <w:tcW w:w="993" w:type="dxa"/>
          </w:tcPr>
          <w:p w:rsidR="00513EEC" w:rsidRPr="00513EEC" w:rsidRDefault="00513EEC"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199</w:t>
            </w:r>
          </w:p>
        </w:tc>
        <w:tc>
          <w:tcPr>
            <w:tcW w:w="1701"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47,30</w:t>
            </w:r>
          </w:p>
        </w:tc>
        <w:tc>
          <w:tcPr>
            <w:tcW w:w="1842"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9,61</w:t>
            </w:r>
          </w:p>
        </w:tc>
        <w:tc>
          <w:tcPr>
            <w:tcW w:w="1134"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40</w:t>
            </w:r>
          </w:p>
        </w:tc>
        <w:tc>
          <w:tcPr>
            <w:tcW w:w="1242"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116</w:t>
            </w:r>
          </w:p>
        </w:tc>
      </w:tr>
      <w:tr w:rsidR="00513EEC" w:rsidRPr="00513EEC" w:rsidTr="00AC41A7">
        <w:trPr>
          <w:cnfStyle w:val="000000100000"/>
        </w:trPr>
        <w:tc>
          <w:tcPr>
            <w:cnfStyle w:val="001000000000"/>
            <w:tcW w:w="2376" w:type="dxa"/>
          </w:tcPr>
          <w:p w:rsidR="00513EEC" w:rsidRPr="00513EEC" w:rsidRDefault="00513EEC" w:rsidP="00AC41A7">
            <w:pPr>
              <w:jc w:val="both"/>
              <w:rPr>
                <w:rFonts w:ascii="Times New Roman" w:hAnsi="Times New Roman" w:cs="Times New Roman"/>
                <w:sz w:val="24"/>
                <w:szCs w:val="24"/>
              </w:rPr>
            </w:pPr>
            <w:r w:rsidRPr="00513EEC">
              <w:rPr>
                <w:rFonts w:ascii="Times New Roman" w:hAnsi="Times New Roman" w:cs="Times New Roman"/>
                <w:sz w:val="24"/>
                <w:szCs w:val="24"/>
              </w:rPr>
              <w:t>Tarık Sarı Ortaokulu</w:t>
            </w:r>
          </w:p>
        </w:tc>
        <w:tc>
          <w:tcPr>
            <w:tcW w:w="993" w:type="dxa"/>
          </w:tcPr>
          <w:p w:rsidR="00513EEC" w:rsidRPr="00513EEC" w:rsidRDefault="00513EEC"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2</w:t>
            </w:r>
          </w:p>
        </w:tc>
        <w:tc>
          <w:tcPr>
            <w:tcW w:w="1701"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52</w:t>
            </w:r>
          </w:p>
        </w:tc>
        <w:tc>
          <w:tcPr>
            <w:tcW w:w="18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4,24</w:t>
            </w:r>
          </w:p>
        </w:tc>
        <w:tc>
          <w:tcPr>
            <w:tcW w:w="1134"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49</w:t>
            </w:r>
          </w:p>
        </w:tc>
        <w:tc>
          <w:tcPr>
            <w:tcW w:w="12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55</w:t>
            </w:r>
          </w:p>
        </w:tc>
      </w:tr>
      <w:tr w:rsidR="00513EEC" w:rsidRPr="00513EEC" w:rsidTr="00AC41A7">
        <w:tc>
          <w:tcPr>
            <w:cnfStyle w:val="001000000000"/>
            <w:tcW w:w="2376" w:type="dxa"/>
          </w:tcPr>
          <w:p w:rsidR="00513EEC" w:rsidRPr="00513EEC" w:rsidRDefault="00513EEC" w:rsidP="00AC41A7">
            <w:pPr>
              <w:jc w:val="both"/>
              <w:rPr>
                <w:rFonts w:ascii="Times New Roman" w:hAnsi="Times New Roman" w:cs="Times New Roman"/>
                <w:sz w:val="24"/>
                <w:szCs w:val="24"/>
              </w:rPr>
            </w:pPr>
            <w:r w:rsidRPr="00513EEC">
              <w:rPr>
                <w:rFonts w:ascii="Times New Roman" w:hAnsi="Times New Roman" w:cs="Times New Roman"/>
                <w:sz w:val="24"/>
                <w:szCs w:val="24"/>
              </w:rPr>
              <w:t>Ticaret Borsası Altıeylül Ortaokulu</w:t>
            </w:r>
          </w:p>
        </w:tc>
        <w:tc>
          <w:tcPr>
            <w:tcW w:w="993" w:type="dxa"/>
          </w:tcPr>
          <w:p w:rsidR="00513EEC" w:rsidRPr="00513EEC" w:rsidRDefault="00513EEC"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153</w:t>
            </w:r>
          </w:p>
        </w:tc>
        <w:tc>
          <w:tcPr>
            <w:tcW w:w="1701"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47,79</w:t>
            </w:r>
          </w:p>
        </w:tc>
        <w:tc>
          <w:tcPr>
            <w:tcW w:w="1842"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12,77</w:t>
            </w:r>
          </w:p>
        </w:tc>
        <w:tc>
          <w:tcPr>
            <w:tcW w:w="1134"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40</w:t>
            </w:r>
          </w:p>
        </w:tc>
        <w:tc>
          <w:tcPr>
            <w:tcW w:w="1242"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119</w:t>
            </w:r>
          </w:p>
        </w:tc>
      </w:tr>
      <w:tr w:rsidR="00513EEC" w:rsidRPr="00513EEC" w:rsidTr="00AC41A7">
        <w:trPr>
          <w:cnfStyle w:val="000000100000"/>
        </w:trPr>
        <w:tc>
          <w:tcPr>
            <w:cnfStyle w:val="001000000000"/>
            <w:tcW w:w="2376" w:type="dxa"/>
          </w:tcPr>
          <w:p w:rsidR="00513EEC" w:rsidRPr="00513EEC" w:rsidRDefault="00513EEC" w:rsidP="00AC41A7">
            <w:pPr>
              <w:jc w:val="both"/>
              <w:rPr>
                <w:rFonts w:ascii="Times New Roman" w:hAnsi="Times New Roman" w:cs="Times New Roman"/>
                <w:sz w:val="24"/>
                <w:szCs w:val="24"/>
              </w:rPr>
            </w:pPr>
            <w:r w:rsidRPr="00513EEC">
              <w:rPr>
                <w:rFonts w:ascii="Times New Roman" w:hAnsi="Times New Roman" w:cs="Times New Roman"/>
                <w:sz w:val="24"/>
                <w:szCs w:val="24"/>
              </w:rPr>
              <w:t>Atatürk Ortaokulu</w:t>
            </w:r>
          </w:p>
        </w:tc>
        <w:tc>
          <w:tcPr>
            <w:tcW w:w="993" w:type="dxa"/>
          </w:tcPr>
          <w:p w:rsidR="00513EEC" w:rsidRPr="00513EEC" w:rsidRDefault="00513EEC"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92</w:t>
            </w:r>
          </w:p>
        </w:tc>
        <w:tc>
          <w:tcPr>
            <w:tcW w:w="1701"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47,86</w:t>
            </w:r>
          </w:p>
        </w:tc>
        <w:tc>
          <w:tcPr>
            <w:tcW w:w="18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8,92</w:t>
            </w:r>
          </w:p>
        </w:tc>
        <w:tc>
          <w:tcPr>
            <w:tcW w:w="1134"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40</w:t>
            </w:r>
          </w:p>
        </w:tc>
        <w:tc>
          <w:tcPr>
            <w:tcW w:w="12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81</w:t>
            </w:r>
          </w:p>
        </w:tc>
      </w:tr>
      <w:tr w:rsidR="00513EEC" w:rsidRPr="00513EEC" w:rsidTr="00AC41A7">
        <w:tc>
          <w:tcPr>
            <w:cnfStyle w:val="001000000000"/>
            <w:tcW w:w="2376" w:type="dxa"/>
          </w:tcPr>
          <w:p w:rsidR="00513EEC" w:rsidRPr="00513EEC" w:rsidRDefault="00513EEC" w:rsidP="00AC41A7">
            <w:pPr>
              <w:jc w:val="both"/>
              <w:rPr>
                <w:rFonts w:ascii="Times New Roman" w:hAnsi="Times New Roman" w:cs="Times New Roman"/>
                <w:sz w:val="24"/>
                <w:szCs w:val="24"/>
              </w:rPr>
            </w:pPr>
            <w:r w:rsidRPr="00513EEC">
              <w:rPr>
                <w:rFonts w:ascii="Times New Roman" w:hAnsi="Times New Roman" w:cs="Times New Roman"/>
                <w:sz w:val="24"/>
                <w:szCs w:val="24"/>
              </w:rPr>
              <w:t>Gazi Ortaokulu</w:t>
            </w:r>
          </w:p>
        </w:tc>
        <w:tc>
          <w:tcPr>
            <w:tcW w:w="993" w:type="dxa"/>
          </w:tcPr>
          <w:p w:rsidR="00513EEC" w:rsidRPr="00513EEC" w:rsidRDefault="00513EEC"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65</w:t>
            </w:r>
          </w:p>
        </w:tc>
        <w:tc>
          <w:tcPr>
            <w:tcW w:w="1701"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51,80</w:t>
            </w:r>
          </w:p>
        </w:tc>
        <w:tc>
          <w:tcPr>
            <w:tcW w:w="1842"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17,2</w:t>
            </w:r>
          </w:p>
        </w:tc>
        <w:tc>
          <w:tcPr>
            <w:tcW w:w="1134"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40</w:t>
            </w:r>
          </w:p>
        </w:tc>
        <w:tc>
          <w:tcPr>
            <w:tcW w:w="1242"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119</w:t>
            </w:r>
          </w:p>
        </w:tc>
      </w:tr>
      <w:tr w:rsidR="00513EEC" w:rsidRPr="00513EEC" w:rsidTr="00AC41A7">
        <w:trPr>
          <w:cnfStyle w:val="000000100000"/>
        </w:trPr>
        <w:tc>
          <w:tcPr>
            <w:cnfStyle w:val="001000000000"/>
            <w:tcW w:w="2376" w:type="dxa"/>
          </w:tcPr>
          <w:p w:rsidR="00513EEC" w:rsidRPr="00513EEC" w:rsidRDefault="00513EEC" w:rsidP="00AC41A7">
            <w:pPr>
              <w:jc w:val="both"/>
              <w:rPr>
                <w:rFonts w:ascii="Times New Roman" w:hAnsi="Times New Roman" w:cs="Times New Roman"/>
                <w:sz w:val="24"/>
                <w:szCs w:val="24"/>
              </w:rPr>
            </w:pPr>
            <w:r w:rsidRPr="00513EEC">
              <w:rPr>
                <w:rFonts w:ascii="Times New Roman" w:hAnsi="Times New Roman" w:cs="Times New Roman"/>
                <w:sz w:val="24"/>
                <w:szCs w:val="24"/>
              </w:rPr>
              <w:t>Akselendi Şehit Mümin Koca Ortaokulu</w:t>
            </w:r>
          </w:p>
        </w:tc>
        <w:tc>
          <w:tcPr>
            <w:tcW w:w="993" w:type="dxa"/>
          </w:tcPr>
          <w:p w:rsidR="00513EEC" w:rsidRPr="00513EEC" w:rsidRDefault="00513EEC"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3</w:t>
            </w:r>
          </w:p>
        </w:tc>
        <w:tc>
          <w:tcPr>
            <w:tcW w:w="1701"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51</w:t>
            </w:r>
          </w:p>
        </w:tc>
        <w:tc>
          <w:tcPr>
            <w:tcW w:w="18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w:t>
            </w:r>
          </w:p>
        </w:tc>
        <w:tc>
          <w:tcPr>
            <w:tcW w:w="1134"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50</w:t>
            </w:r>
          </w:p>
        </w:tc>
        <w:tc>
          <w:tcPr>
            <w:tcW w:w="12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52</w:t>
            </w:r>
          </w:p>
        </w:tc>
      </w:tr>
      <w:tr w:rsidR="00513EEC" w:rsidRPr="00513EEC" w:rsidTr="00AC41A7">
        <w:tc>
          <w:tcPr>
            <w:cnfStyle w:val="001000000000"/>
            <w:tcW w:w="2376" w:type="dxa"/>
          </w:tcPr>
          <w:p w:rsidR="00513EEC" w:rsidRPr="00513EEC" w:rsidRDefault="00513EEC" w:rsidP="00AC41A7">
            <w:pPr>
              <w:jc w:val="both"/>
              <w:rPr>
                <w:rFonts w:ascii="Times New Roman" w:hAnsi="Times New Roman" w:cs="Times New Roman"/>
                <w:sz w:val="24"/>
                <w:szCs w:val="24"/>
              </w:rPr>
            </w:pPr>
            <w:r w:rsidRPr="00513EEC">
              <w:rPr>
                <w:rFonts w:ascii="Times New Roman" w:hAnsi="Times New Roman" w:cs="Times New Roman"/>
                <w:sz w:val="24"/>
                <w:szCs w:val="24"/>
              </w:rPr>
              <w:t>Süleymanlı Şehit Mehmet Dönmez Ortaokulu</w:t>
            </w:r>
          </w:p>
        </w:tc>
        <w:tc>
          <w:tcPr>
            <w:tcW w:w="993" w:type="dxa"/>
          </w:tcPr>
          <w:p w:rsidR="00513EEC" w:rsidRPr="00513EEC" w:rsidRDefault="00513EEC"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70</w:t>
            </w:r>
          </w:p>
        </w:tc>
        <w:tc>
          <w:tcPr>
            <w:tcW w:w="1701"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48,68</w:t>
            </w:r>
          </w:p>
        </w:tc>
        <w:tc>
          <w:tcPr>
            <w:tcW w:w="1842"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11,13</w:t>
            </w:r>
          </w:p>
        </w:tc>
        <w:tc>
          <w:tcPr>
            <w:tcW w:w="1134"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40</w:t>
            </w:r>
          </w:p>
        </w:tc>
        <w:tc>
          <w:tcPr>
            <w:tcW w:w="1242" w:type="dxa"/>
          </w:tcPr>
          <w:p w:rsidR="00513EEC" w:rsidRPr="00513EEC" w:rsidRDefault="00513EEC" w:rsidP="00513EE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117</w:t>
            </w:r>
          </w:p>
        </w:tc>
      </w:tr>
      <w:tr w:rsidR="00513EEC" w:rsidRPr="00513EEC" w:rsidTr="00AC41A7">
        <w:trPr>
          <w:cnfStyle w:val="000000100000"/>
        </w:trPr>
        <w:tc>
          <w:tcPr>
            <w:cnfStyle w:val="001000000000"/>
            <w:tcW w:w="2376" w:type="dxa"/>
          </w:tcPr>
          <w:p w:rsidR="00513EEC" w:rsidRPr="00513EEC" w:rsidRDefault="00513EEC" w:rsidP="00AC41A7">
            <w:pPr>
              <w:jc w:val="both"/>
              <w:rPr>
                <w:rFonts w:ascii="Times New Roman" w:hAnsi="Times New Roman" w:cs="Times New Roman"/>
                <w:sz w:val="24"/>
                <w:szCs w:val="24"/>
              </w:rPr>
            </w:pPr>
            <w:r w:rsidRPr="00513EEC">
              <w:rPr>
                <w:rFonts w:ascii="Times New Roman" w:hAnsi="Times New Roman" w:cs="Times New Roman"/>
                <w:sz w:val="24"/>
                <w:szCs w:val="24"/>
              </w:rPr>
              <w:t>TOPLAM</w:t>
            </w:r>
          </w:p>
        </w:tc>
        <w:tc>
          <w:tcPr>
            <w:tcW w:w="993" w:type="dxa"/>
          </w:tcPr>
          <w:p w:rsidR="00513EEC" w:rsidRPr="00513EEC" w:rsidRDefault="00513EEC"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1068</w:t>
            </w:r>
          </w:p>
        </w:tc>
        <w:tc>
          <w:tcPr>
            <w:tcW w:w="1701"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48,37</w:t>
            </w:r>
          </w:p>
        </w:tc>
        <w:tc>
          <w:tcPr>
            <w:tcW w:w="18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12,62</w:t>
            </w:r>
          </w:p>
        </w:tc>
        <w:tc>
          <w:tcPr>
            <w:tcW w:w="1134"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40</w:t>
            </w:r>
          </w:p>
        </w:tc>
        <w:tc>
          <w:tcPr>
            <w:tcW w:w="1242" w:type="dxa"/>
          </w:tcPr>
          <w:p w:rsidR="00513EEC" w:rsidRPr="00513EEC" w:rsidRDefault="00513EEC" w:rsidP="00513EE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513EEC">
              <w:rPr>
                <w:rFonts w:ascii="Times New Roman" w:hAnsi="Times New Roman" w:cs="Times New Roman"/>
                <w:color w:val="010205"/>
                <w:sz w:val="24"/>
                <w:szCs w:val="24"/>
              </w:rPr>
              <w:t>120</w:t>
            </w:r>
          </w:p>
        </w:tc>
      </w:tr>
    </w:tbl>
    <w:p w:rsidR="006B3EDD" w:rsidRDefault="006B3EDD" w:rsidP="006B3EDD">
      <w:pPr>
        <w:jc w:val="both"/>
        <w:rPr>
          <w:rFonts w:ascii="Times New Roman" w:hAnsi="Times New Roman" w:cs="Times New Roman"/>
          <w:b/>
          <w:sz w:val="24"/>
          <w:szCs w:val="24"/>
        </w:rPr>
      </w:pPr>
    </w:p>
    <w:p w:rsidR="00585114" w:rsidRDefault="00D0240F" w:rsidP="00513EEC">
      <w:pPr>
        <w:ind w:firstLine="360"/>
        <w:jc w:val="both"/>
        <w:rPr>
          <w:rFonts w:ascii="Times New Roman" w:hAnsi="Times New Roman" w:cs="Times New Roman"/>
          <w:sz w:val="24"/>
          <w:szCs w:val="24"/>
        </w:rPr>
      </w:pPr>
      <w:r>
        <w:rPr>
          <w:rFonts w:ascii="Times New Roman" w:hAnsi="Times New Roman" w:cs="Times New Roman"/>
          <w:sz w:val="24"/>
          <w:szCs w:val="24"/>
        </w:rPr>
        <w:t>Ankete 10 okul ve 1068</w:t>
      </w:r>
      <w:r w:rsidR="00585114">
        <w:rPr>
          <w:rFonts w:ascii="Times New Roman" w:hAnsi="Times New Roman" w:cs="Times New Roman"/>
          <w:sz w:val="24"/>
          <w:szCs w:val="24"/>
        </w:rPr>
        <w:t xml:space="preserve"> veli katılmıştır. Grupların anket</w:t>
      </w:r>
      <w:r w:rsidR="00585114" w:rsidRPr="00771CBF">
        <w:rPr>
          <w:rFonts w:ascii="Times New Roman" w:hAnsi="Times New Roman" w:cs="Times New Roman"/>
          <w:sz w:val="24"/>
          <w:szCs w:val="24"/>
        </w:rPr>
        <w:t xml:space="preserve"> puanlarının ortalamalarına bakıldığında </w:t>
      </w:r>
      <w:r w:rsidR="00007399">
        <w:rPr>
          <w:rFonts w:ascii="Times New Roman" w:hAnsi="Times New Roman" w:cs="Times New Roman"/>
          <w:sz w:val="24"/>
          <w:szCs w:val="24"/>
        </w:rPr>
        <w:t>genel itibariyle şiddete ilişkin algılarının ortalamalarının benzer olduğu gözlenmektedir. Öğrenciler ve velileri karşılaştırdığımızda velilerin şiddet durumlarına karşı bilinçlerinin ve hassasiyetlerinin daha fazla olduğu yorumu yapılabilir.</w:t>
      </w:r>
    </w:p>
    <w:p w:rsidR="00007399" w:rsidRPr="00007399" w:rsidRDefault="00007399" w:rsidP="00007399">
      <w:pPr>
        <w:ind w:firstLine="360"/>
        <w:jc w:val="both"/>
        <w:rPr>
          <w:rFonts w:ascii="Times New Roman" w:hAnsi="Times New Roman" w:cs="Times New Roman"/>
          <w:sz w:val="24"/>
          <w:szCs w:val="24"/>
        </w:rPr>
      </w:pPr>
      <w:r>
        <w:rPr>
          <w:rFonts w:ascii="Times New Roman" w:hAnsi="Times New Roman" w:cs="Times New Roman"/>
          <w:sz w:val="24"/>
          <w:szCs w:val="24"/>
        </w:rPr>
        <w:t>Grupların anket</w:t>
      </w:r>
      <w:r w:rsidRPr="00771CBF">
        <w:rPr>
          <w:rFonts w:ascii="Times New Roman" w:hAnsi="Times New Roman" w:cs="Times New Roman"/>
          <w:sz w:val="24"/>
          <w:szCs w:val="24"/>
        </w:rPr>
        <w:t xml:space="preserve"> puanları</w:t>
      </w:r>
      <w:r>
        <w:rPr>
          <w:rFonts w:ascii="Times New Roman" w:hAnsi="Times New Roman" w:cs="Times New Roman"/>
          <w:sz w:val="24"/>
          <w:szCs w:val="24"/>
        </w:rPr>
        <w:t xml:space="preserve">nın ortalamaları incelendiğinde en düşük puanı alıp şiddete durumlarına karşı bilincin daha yüksek olduğu okul 47,24 ortalama ile </w:t>
      </w:r>
      <w:r>
        <w:rPr>
          <w:rFonts w:ascii="Times New Roman" w:hAnsi="Times New Roman" w:cs="Times New Roman"/>
          <w:sz w:val="24"/>
          <w:szCs w:val="24"/>
          <w:u w:val="single"/>
        </w:rPr>
        <w:t xml:space="preserve">Ayvaz Dede İmam Hatip Ortaokulu </w:t>
      </w:r>
      <w:r>
        <w:rPr>
          <w:rFonts w:ascii="Times New Roman" w:hAnsi="Times New Roman" w:cs="Times New Roman"/>
          <w:sz w:val="24"/>
          <w:szCs w:val="24"/>
        </w:rPr>
        <w:t xml:space="preserve">olmuştur. Sırayı </w:t>
      </w:r>
      <w:r w:rsidRPr="00007399">
        <w:rPr>
          <w:rFonts w:ascii="Times New Roman" w:hAnsi="Times New Roman" w:cs="Times New Roman"/>
          <w:sz w:val="24"/>
          <w:szCs w:val="24"/>
          <w:u w:val="single"/>
        </w:rPr>
        <w:t>Halil Mandacı Ortaokulu</w:t>
      </w:r>
      <w:r>
        <w:rPr>
          <w:rFonts w:ascii="Times New Roman" w:hAnsi="Times New Roman" w:cs="Times New Roman"/>
          <w:sz w:val="24"/>
          <w:szCs w:val="24"/>
        </w:rPr>
        <w:t xml:space="preserve"> ve </w:t>
      </w:r>
      <w:r>
        <w:rPr>
          <w:rFonts w:ascii="Times New Roman" w:hAnsi="Times New Roman" w:cs="Times New Roman"/>
          <w:sz w:val="24"/>
          <w:szCs w:val="24"/>
          <w:u w:val="single"/>
        </w:rPr>
        <w:t xml:space="preserve">Ticaret Borsası Altıeylül </w:t>
      </w:r>
      <w:r w:rsidRPr="00007399">
        <w:rPr>
          <w:rFonts w:ascii="Times New Roman" w:hAnsi="Times New Roman" w:cs="Times New Roman"/>
          <w:sz w:val="24"/>
          <w:szCs w:val="24"/>
          <w:u w:val="single"/>
        </w:rPr>
        <w:t>Ortaokulu</w:t>
      </w:r>
      <w:r>
        <w:rPr>
          <w:rFonts w:ascii="Times New Roman" w:hAnsi="Times New Roman" w:cs="Times New Roman"/>
          <w:sz w:val="24"/>
          <w:szCs w:val="24"/>
        </w:rPr>
        <w:t xml:space="preserve"> izlemektedir. </w:t>
      </w:r>
    </w:p>
    <w:p w:rsidR="00007399" w:rsidRDefault="00007399" w:rsidP="00513EEC">
      <w:pPr>
        <w:ind w:firstLine="360"/>
        <w:jc w:val="both"/>
        <w:rPr>
          <w:rFonts w:ascii="Times New Roman" w:hAnsi="Times New Roman" w:cs="Times New Roman"/>
          <w:sz w:val="24"/>
          <w:szCs w:val="24"/>
        </w:rPr>
      </w:pPr>
    </w:p>
    <w:p w:rsidR="00007399" w:rsidRDefault="00007399" w:rsidP="00513EEC">
      <w:pPr>
        <w:ind w:firstLine="360"/>
        <w:jc w:val="both"/>
        <w:rPr>
          <w:rFonts w:ascii="Times New Roman" w:hAnsi="Times New Roman" w:cs="Times New Roman"/>
          <w:sz w:val="24"/>
          <w:szCs w:val="24"/>
        </w:rPr>
      </w:pPr>
    </w:p>
    <w:p w:rsidR="00007399" w:rsidRPr="00513EEC" w:rsidRDefault="00007399" w:rsidP="00513EEC">
      <w:pPr>
        <w:ind w:firstLine="360"/>
        <w:jc w:val="both"/>
        <w:rPr>
          <w:rFonts w:ascii="Times New Roman" w:hAnsi="Times New Roman" w:cs="Times New Roman"/>
          <w:sz w:val="24"/>
          <w:szCs w:val="24"/>
        </w:rPr>
      </w:pPr>
    </w:p>
    <w:p w:rsidR="00DB486D" w:rsidRPr="00771CBF" w:rsidRDefault="00DB486D" w:rsidP="00DB486D">
      <w:pPr>
        <w:ind w:firstLine="360"/>
        <w:jc w:val="both"/>
        <w:rPr>
          <w:rFonts w:ascii="Times New Roman" w:hAnsi="Times New Roman" w:cs="Times New Roman"/>
          <w:b/>
          <w:sz w:val="24"/>
          <w:szCs w:val="24"/>
        </w:rPr>
      </w:pPr>
      <w:r>
        <w:rPr>
          <w:rFonts w:ascii="Times New Roman" w:hAnsi="Times New Roman" w:cs="Times New Roman"/>
          <w:b/>
          <w:sz w:val="24"/>
          <w:szCs w:val="24"/>
        </w:rPr>
        <w:lastRenderedPageBreak/>
        <w:t>3.2</w:t>
      </w:r>
      <w:r w:rsidRPr="00771CBF">
        <w:rPr>
          <w:rFonts w:ascii="Times New Roman" w:hAnsi="Times New Roman" w:cs="Times New Roman"/>
          <w:b/>
          <w:sz w:val="24"/>
          <w:szCs w:val="24"/>
        </w:rPr>
        <w:t>.Sınıf Düzeyi İlişkin Bulgular</w:t>
      </w:r>
    </w:p>
    <w:p w:rsidR="007327D9" w:rsidRDefault="00DB486D" w:rsidP="007327D9">
      <w:pPr>
        <w:ind w:firstLine="360"/>
        <w:jc w:val="both"/>
        <w:rPr>
          <w:rFonts w:ascii="Times New Roman" w:hAnsi="Times New Roman" w:cs="Times New Roman"/>
          <w:sz w:val="24"/>
          <w:szCs w:val="24"/>
        </w:rPr>
      </w:pPr>
      <w:r>
        <w:rPr>
          <w:rFonts w:ascii="Times New Roman" w:hAnsi="Times New Roman" w:cs="Times New Roman"/>
          <w:sz w:val="24"/>
          <w:szCs w:val="24"/>
        </w:rPr>
        <w:t>Araştırmanın ikinci</w:t>
      </w:r>
      <w:r w:rsidRPr="00771CBF">
        <w:rPr>
          <w:rFonts w:ascii="Times New Roman" w:hAnsi="Times New Roman" w:cs="Times New Roman"/>
          <w:sz w:val="24"/>
          <w:szCs w:val="24"/>
        </w:rPr>
        <w:t xml:space="preserve"> alt problemi; “Sınıf düzeyine göre </w:t>
      </w:r>
      <w:r>
        <w:rPr>
          <w:rFonts w:ascii="Times New Roman" w:hAnsi="Times New Roman" w:cs="Times New Roman"/>
          <w:sz w:val="24"/>
          <w:szCs w:val="24"/>
        </w:rPr>
        <w:t>şiddet algısı</w:t>
      </w:r>
      <w:r w:rsidRPr="00771CBF">
        <w:rPr>
          <w:rFonts w:ascii="Times New Roman" w:hAnsi="Times New Roman" w:cs="Times New Roman"/>
          <w:sz w:val="24"/>
          <w:szCs w:val="24"/>
        </w:rPr>
        <w:t xml:space="preserve"> değişir mi?”. </w:t>
      </w:r>
      <w:r>
        <w:rPr>
          <w:rFonts w:ascii="Times New Roman" w:hAnsi="Times New Roman" w:cs="Times New Roman"/>
          <w:sz w:val="24"/>
          <w:szCs w:val="24"/>
        </w:rPr>
        <w:t xml:space="preserve">Ortaokul </w:t>
      </w:r>
      <w:r w:rsidRPr="00771CBF">
        <w:rPr>
          <w:rFonts w:ascii="Times New Roman" w:hAnsi="Times New Roman" w:cs="Times New Roman"/>
          <w:sz w:val="24"/>
          <w:szCs w:val="24"/>
        </w:rPr>
        <w:t>öğrencilerinin</w:t>
      </w:r>
      <w:r>
        <w:rPr>
          <w:rFonts w:ascii="Times New Roman" w:hAnsi="Times New Roman" w:cs="Times New Roman"/>
          <w:sz w:val="24"/>
          <w:szCs w:val="24"/>
        </w:rPr>
        <w:t xml:space="preserve"> ve velilerinin</w:t>
      </w:r>
      <w:r w:rsidRPr="00771CBF">
        <w:rPr>
          <w:rFonts w:ascii="Times New Roman" w:hAnsi="Times New Roman" w:cs="Times New Roman"/>
          <w:sz w:val="24"/>
          <w:szCs w:val="24"/>
        </w:rPr>
        <w:t xml:space="preserve"> </w:t>
      </w:r>
      <w:r>
        <w:rPr>
          <w:rFonts w:ascii="Times New Roman" w:hAnsi="Times New Roman" w:cs="Times New Roman"/>
          <w:sz w:val="24"/>
          <w:szCs w:val="24"/>
        </w:rPr>
        <w:t xml:space="preserve">şiddet algısı </w:t>
      </w:r>
      <w:r w:rsidRPr="00771CBF">
        <w:rPr>
          <w:rFonts w:ascii="Times New Roman" w:hAnsi="Times New Roman" w:cs="Times New Roman"/>
          <w:sz w:val="24"/>
          <w:szCs w:val="24"/>
        </w:rPr>
        <w:t xml:space="preserve">düzeyleriyle ilgili birey sayısı (N) , aritmetik ortalama ( X ) , ve standart sapma </w:t>
      </w:r>
      <w:r>
        <w:rPr>
          <w:rFonts w:ascii="Times New Roman" w:hAnsi="Times New Roman" w:cs="Times New Roman"/>
          <w:sz w:val="24"/>
          <w:szCs w:val="24"/>
        </w:rPr>
        <w:t xml:space="preserve">(ss) ile ilgili bilgiler Tablo </w:t>
      </w:r>
      <w:r w:rsidR="00690D4C">
        <w:rPr>
          <w:rFonts w:ascii="Times New Roman" w:hAnsi="Times New Roman" w:cs="Times New Roman"/>
          <w:sz w:val="24"/>
          <w:szCs w:val="24"/>
        </w:rPr>
        <w:t>5 ve Tablo 6 da</w:t>
      </w:r>
      <w:r w:rsidR="007327D9">
        <w:rPr>
          <w:rFonts w:ascii="Times New Roman" w:hAnsi="Times New Roman" w:cs="Times New Roman"/>
          <w:sz w:val="24"/>
          <w:szCs w:val="24"/>
        </w:rPr>
        <w:t xml:space="preserve"> verilmiştir.</w:t>
      </w:r>
    </w:p>
    <w:p w:rsidR="007327D9" w:rsidRPr="007327D9" w:rsidRDefault="00AC41A7" w:rsidP="007327D9">
      <w:pPr>
        <w:ind w:firstLine="360"/>
        <w:jc w:val="center"/>
        <w:rPr>
          <w:rFonts w:ascii="Times New Roman" w:hAnsi="Times New Roman" w:cs="Times New Roman"/>
          <w:b/>
          <w:sz w:val="24"/>
          <w:szCs w:val="24"/>
        </w:rPr>
      </w:pPr>
      <w:r>
        <w:rPr>
          <w:rFonts w:ascii="Times New Roman" w:hAnsi="Times New Roman" w:cs="Times New Roman"/>
          <w:b/>
          <w:sz w:val="24"/>
          <w:szCs w:val="24"/>
        </w:rPr>
        <w:t>Tablo 5</w:t>
      </w:r>
      <w:r w:rsidR="00AB7BFE">
        <w:rPr>
          <w:rFonts w:ascii="Times New Roman" w:hAnsi="Times New Roman" w:cs="Times New Roman"/>
          <w:b/>
          <w:sz w:val="24"/>
          <w:szCs w:val="24"/>
        </w:rPr>
        <w:t>.</w:t>
      </w:r>
      <w:r w:rsidR="007327D9" w:rsidRPr="007327D9">
        <w:rPr>
          <w:rFonts w:ascii="Times New Roman" w:hAnsi="Times New Roman" w:cs="Times New Roman"/>
          <w:b/>
          <w:sz w:val="24"/>
          <w:szCs w:val="24"/>
        </w:rPr>
        <w:t xml:space="preserve"> Sınıf Düzeyine Göre Öğrenci Sayıları</w:t>
      </w:r>
    </w:p>
    <w:tbl>
      <w:tblPr>
        <w:tblStyle w:val="AkGlgeleme2"/>
        <w:tblW w:w="9288" w:type="dxa"/>
        <w:jc w:val="center"/>
        <w:tblLook w:val="04A0"/>
      </w:tblPr>
      <w:tblGrid>
        <w:gridCol w:w="2347"/>
        <w:gridCol w:w="816"/>
        <w:gridCol w:w="2063"/>
        <w:gridCol w:w="1502"/>
        <w:gridCol w:w="1276"/>
        <w:gridCol w:w="1284"/>
      </w:tblGrid>
      <w:tr w:rsidR="00AC41A7" w:rsidRPr="00690D4C" w:rsidTr="00690D4C">
        <w:trPr>
          <w:cnfStyle w:val="100000000000"/>
          <w:jc w:val="center"/>
        </w:trPr>
        <w:tc>
          <w:tcPr>
            <w:cnfStyle w:val="001000000000"/>
            <w:tcW w:w="2369" w:type="dxa"/>
          </w:tcPr>
          <w:p w:rsidR="00AC41A7" w:rsidRPr="00690D4C" w:rsidRDefault="00AC41A7" w:rsidP="00AC41A7">
            <w:pPr>
              <w:jc w:val="both"/>
              <w:rPr>
                <w:rFonts w:ascii="Times New Roman" w:hAnsi="Times New Roman" w:cs="Times New Roman"/>
                <w:sz w:val="24"/>
                <w:szCs w:val="24"/>
              </w:rPr>
            </w:pPr>
          </w:p>
        </w:tc>
        <w:tc>
          <w:tcPr>
            <w:tcW w:w="737" w:type="dxa"/>
          </w:tcPr>
          <w:p w:rsidR="00AC41A7" w:rsidRPr="00690D4C" w:rsidRDefault="00AC41A7" w:rsidP="00AC41A7">
            <w:pPr>
              <w:jc w:val="center"/>
              <w:cnfStyle w:val="100000000000"/>
              <w:rPr>
                <w:rFonts w:ascii="Times New Roman" w:hAnsi="Times New Roman" w:cs="Times New Roman"/>
                <w:sz w:val="24"/>
                <w:szCs w:val="24"/>
              </w:rPr>
            </w:pPr>
            <w:r w:rsidRPr="00690D4C">
              <w:rPr>
                <w:rFonts w:ascii="Times New Roman" w:hAnsi="Times New Roman" w:cs="Times New Roman"/>
                <w:sz w:val="24"/>
                <w:szCs w:val="24"/>
              </w:rPr>
              <w:t>N</w:t>
            </w:r>
          </w:p>
        </w:tc>
        <w:tc>
          <w:tcPr>
            <w:tcW w:w="2088" w:type="dxa"/>
          </w:tcPr>
          <w:p w:rsidR="00AC41A7" w:rsidRPr="00690D4C" w:rsidRDefault="00AC41A7" w:rsidP="00AC41A7">
            <w:pPr>
              <w:jc w:val="center"/>
              <w:cnfStyle w:val="100000000000"/>
              <w:rPr>
                <w:rFonts w:ascii="Times New Roman" w:hAnsi="Times New Roman" w:cs="Times New Roman"/>
                <w:sz w:val="24"/>
                <w:szCs w:val="24"/>
              </w:rPr>
            </w:pPr>
            <w:r w:rsidRPr="00690D4C">
              <w:rPr>
                <w:rFonts w:ascii="Times New Roman" w:hAnsi="Times New Roman" w:cs="Times New Roman"/>
                <w:sz w:val="24"/>
                <w:szCs w:val="24"/>
              </w:rPr>
              <w:t>Mean</w:t>
            </w:r>
          </w:p>
        </w:tc>
        <w:tc>
          <w:tcPr>
            <w:tcW w:w="1508" w:type="dxa"/>
          </w:tcPr>
          <w:p w:rsidR="00AC41A7" w:rsidRPr="00690D4C" w:rsidRDefault="00AC41A7" w:rsidP="00AC41A7">
            <w:pPr>
              <w:jc w:val="both"/>
              <w:cnfStyle w:val="100000000000"/>
              <w:rPr>
                <w:rFonts w:ascii="Times New Roman" w:hAnsi="Times New Roman" w:cs="Times New Roman"/>
                <w:sz w:val="24"/>
                <w:szCs w:val="24"/>
              </w:rPr>
            </w:pPr>
            <w:r w:rsidRPr="00690D4C">
              <w:rPr>
                <w:rFonts w:ascii="Times New Roman" w:hAnsi="Times New Roman" w:cs="Times New Roman"/>
                <w:sz w:val="24"/>
                <w:szCs w:val="24"/>
              </w:rPr>
              <w:t>Std. Deviation</w:t>
            </w:r>
          </w:p>
        </w:tc>
        <w:tc>
          <w:tcPr>
            <w:tcW w:w="1289" w:type="dxa"/>
          </w:tcPr>
          <w:p w:rsidR="00AC41A7" w:rsidRPr="00690D4C" w:rsidRDefault="00AC41A7" w:rsidP="00AC41A7">
            <w:pPr>
              <w:jc w:val="both"/>
              <w:cnfStyle w:val="100000000000"/>
              <w:rPr>
                <w:rFonts w:ascii="Times New Roman" w:hAnsi="Times New Roman" w:cs="Times New Roman"/>
                <w:sz w:val="24"/>
                <w:szCs w:val="24"/>
              </w:rPr>
            </w:pPr>
            <w:r w:rsidRPr="00690D4C">
              <w:rPr>
                <w:rFonts w:ascii="Times New Roman" w:hAnsi="Times New Roman" w:cs="Times New Roman"/>
                <w:sz w:val="24"/>
                <w:szCs w:val="24"/>
              </w:rPr>
              <w:t>Min</w:t>
            </w:r>
          </w:p>
        </w:tc>
        <w:tc>
          <w:tcPr>
            <w:tcW w:w="1297" w:type="dxa"/>
          </w:tcPr>
          <w:p w:rsidR="00AC41A7" w:rsidRPr="00690D4C" w:rsidRDefault="00AC41A7" w:rsidP="00AC41A7">
            <w:pPr>
              <w:jc w:val="both"/>
              <w:cnfStyle w:val="100000000000"/>
              <w:rPr>
                <w:rFonts w:ascii="Times New Roman" w:hAnsi="Times New Roman" w:cs="Times New Roman"/>
                <w:sz w:val="24"/>
                <w:szCs w:val="24"/>
              </w:rPr>
            </w:pPr>
            <w:r w:rsidRPr="00690D4C">
              <w:rPr>
                <w:rFonts w:ascii="Times New Roman" w:hAnsi="Times New Roman" w:cs="Times New Roman"/>
                <w:sz w:val="24"/>
                <w:szCs w:val="24"/>
              </w:rPr>
              <w:t>Max</w:t>
            </w:r>
          </w:p>
        </w:tc>
      </w:tr>
      <w:tr w:rsidR="00690D4C" w:rsidRPr="00690D4C" w:rsidTr="00690D4C">
        <w:trPr>
          <w:cnfStyle w:val="000000100000"/>
          <w:jc w:val="center"/>
        </w:trPr>
        <w:tc>
          <w:tcPr>
            <w:cnfStyle w:val="001000000000"/>
            <w:tcW w:w="2369" w:type="dxa"/>
          </w:tcPr>
          <w:p w:rsidR="00690D4C" w:rsidRPr="00690D4C" w:rsidRDefault="00690D4C" w:rsidP="00AC41A7">
            <w:pPr>
              <w:jc w:val="both"/>
              <w:rPr>
                <w:rFonts w:ascii="Times New Roman" w:hAnsi="Times New Roman" w:cs="Times New Roman"/>
                <w:sz w:val="24"/>
                <w:szCs w:val="24"/>
              </w:rPr>
            </w:pPr>
            <w:r w:rsidRPr="00690D4C">
              <w:rPr>
                <w:rFonts w:ascii="Times New Roman" w:hAnsi="Times New Roman" w:cs="Times New Roman"/>
                <w:sz w:val="24"/>
                <w:szCs w:val="24"/>
              </w:rPr>
              <w:t>5</w:t>
            </w:r>
          </w:p>
        </w:tc>
        <w:tc>
          <w:tcPr>
            <w:tcW w:w="737" w:type="dxa"/>
          </w:tcPr>
          <w:p w:rsidR="00690D4C" w:rsidRPr="00690D4C" w:rsidRDefault="00690D4C" w:rsidP="009928D6">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278</w:t>
            </w:r>
          </w:p>
        </w:tc>
        <w:tc>
          <w:tcPr>
            <w:tcW w:w="2088" w:type="dxa"/>
          </w:tcPr>
          <w:p w:rsidR="00690D4C" w:rsidRPr="00690D4C" w:rsidRDefault="00690D4C"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53,16</w:t>
            </w:r>
          </w:p>
        </w:tc>
        <w:tc>
          <w:tcPr>
            <w:tcW w:w="1508" w:type="dxa"/>
          </w:tcPr>
          <w:p w:rsidR="00690D4C" w:rsidRPr="00690D4C" w:rsidRDefault="00690D4C"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16,87</w:t>
            </w:r>
          </w:p>
        </w:tc>
        <w:tc>
          <w:tcPr>
            <w:tcW w:w="1289" w:type="dxa"/>
          </w:tcPr>
          <w:p w:rsidR="00690D4C"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40</w:t>
            </w:r>
          </w:p>
        </w:tc>
        <w:tc>
          <w:tcPr>
            <w:tcW w:w="1297" w:type="dxa"/>
          </w:tcPr>
          <w:p w:rsidR="00690D4C"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119</w:t>
            </w:r>
          </w:p>
        </w:tc>
      </w:tr>
      <w:tr w:rsidR="00690D4C" w:rsidRPr="00690D4C" w:rsidTr="00690D4C">
        <w:trPr>
          <w:jc w:val="center"/>
        </w:trPr>
        <w:tc>
          <w:tcPr>
            <w:cnfStyle w:val="001000000000"/>
            <w:tcW w:w="2369" w:type="dxa"/>
          </w:tcPr>
          <w:p w:rsidR="00690D4C" w:rsidRPr="00690D4C" w:rsidRDefault="00690D4C" w:rsidP="00AC41A7">
            <w:pPr>
              <w:jc w:val="both"/>
              <w:rPr>
                <w:rFonts w:ascii="Times New Roman" w:hAnsi="Times New Roman" w:cs="Times New Roman"/>
                <w:sz w:val="24"/>
                <w:szCs w:val="24"/>
              </w:rPr>
            </w:pPr>
            <w:r w:rsidRPr="00690D4C">
              <w:rPr>
                <w:rFonts w:ascii="Times New Roman" w:hAnsi="Times New Roman" w:cs="Times New Roman"/>
                <w:sz w:val="24"/>
                <w:szCs w:val="24"/>
              </w:rPr>
              <w:t>6</w:t>
            </w:r>
          </w:p>
        </w:tc>
        <w:tc>
          <w:tcPr>
            <w:tcW w:w="737" w:type="dxa"/>
          </w:tcPr>
          <w:p w:rsidR="00690D4C" w:rsidRPr="00690D4C" w:rsidRDefault="00690D4C" w:rsidP="009928D6">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322</w:t>
            </w:r>
          </w:p>
        </w:tc>
        <w:tc>
          <w:tcPr>
            <w:tcW w:w="2088" w:type="dxa"/>
          </w:tcPr>
          <w:p w:rsidR="00690D4C" w:rsidRPr="00690D4C" w:rsidRDefault="00690D4C" w:rsidP="00690D4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52,93</w:t>
            </w:r>
          </w:p>
        </w:tc>
        <w:tc>
          <w:tcPr>
            <w:tcW w:w="1508" w:type="dxa"/>
          </w:tcPr>
          <w:p w:rsidR="00690D4C" w:rsidRPr="00690D4C" w:rsidRDefault="00690D4C" w:rsidP="00690D4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15,82</w:t>
            </w:r>
          </w:p>
        </w:tc>
        <w:tc>
          <w:tcPr>
            <w:tcW w:w="1289" w:type="dxa"/>
          </w:tcPr>
          <w:p w:rsidR="00690D4C" w:rsidRPr="00690D4C" w:rsidRDefault="00690D4C" w:rsidP="00AC41A7">
            <w:pPr>
              <w:jc w:val="both"/>
              <w:cnfStyle w:val="000000000000"/>
              <w:rPr>
                <w:rFonts w:ascii="Times New Roman" w:hAnsi="Times New Roman" w:cs="Times New Roman"/>
                <w:sz w:val="24"/>
                <w:szCs w:val="24"/>
              </w:rPr>
            </w:pPr>
            <w:r w:rsidRPr="00690D4C">
              <w:rPr>
                <w:rFonts w:ascii="Times New Roman" w:hAnsi="Times New Roman" w:cs="Times New Roman"/>
                <w:sz w:val="24"/>
                <w:szCs w:val="24"/>
              </w:rPr>
              <w:t>40</w:t>
            </w:r>
          </w:p>
        </w:tc>
        <w:tc>
          <w:tcPr>
            <w:tcW w:w="1297" w:type="dxa"/>
          </w:tcPr>
          <w:p w:rsidR="00690D4C" w:rsidRPr="00690D4C" w:rsidRDefault="00690D4C" w:rsidP="00AC41A7">
            <w:pPr>
              <w:jc w:val="both"/>
              <w:cnfStyle w:val="000000000000"/>
              <w:rPr>
                <w:rFonts w:ascii="Times New Roman" w:hAnsi="Times New Roman" w:cs="Times New Roman"/>
                <w:sz w:val="24"/>
                <w:szCs w:val="24"/>
              </w:rPr>
            </w:pPr>
            <w:r w:rsidRPr="00690D4C">
              <w:rPr>
                <w:rFonts w:ascii="Times New Roman" w:hAnsi="Times New Roman" w:cs="Times New Roman"/>
                <w:sz w:val="24"/>
                <w:szCs w:val="24"/>
              </w:rPr>
              <w:t>120</w:t>
            </w:r>
          </w:p>
        </w:tc>
      </w:tr>
      <w:tr w:rsidR="00690D4C" w:rsidRPr="00690D4C" w:rsidTr="00690D4C">
        <w:trPr>
          <w:cnfStyle w:val="000000100000"/>
          <w:jc w:val="center"/>
        </w:trPr>
        <w:tc>
          <w:tcPr>
            <w:cnfStyle w:val="001000000000"/>
            <w:tcW w:w="2369" w:type="dxa"/>
          </w:tcPr>
          <w:p w:rsidR="00690D4C" w:rsidRPr="00690D4C" w:rsidRDefault="00690D4C" w:rsidP="00AC41A7">
            <w:pPr>
              <w:jc w:val="both"/>
              <w:rPr>
                <w:rFonts w:ascii="Times New Roman" w:hAnsi="Times New Roman" w:cs="Times New Roman"/>
                <w:sz w:val="24"/>
                <w:szCs w:val="24"/>
              </w:rPr>
            </w:pPr>
            <w:r w:rsidRPr="00690D4C">
              <w:rPr>
                <w:rFonts w:ascii="Times New Roman" w:hAnsi="Times New Roman" w:cs="Times New Roman"/>
                <w:sz w:val="24"/>
                <w:szCs w:val="24"/>
              </w:rPr>
              <w:t>7</w:t>
            </w:r>
          </w:p>
        </w:tc>
        <w:tc>
          <w:tcPr>
            <w:tcW w:w="737" w:type="dxa"/>
          </w:tcPr>
          <w:p w:rsidR="00690D4C" w:rsidRPr="00690D4C" w:rsidRDefault="00690D4C" w:rsidP="009928D6">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289</w:t>
            </w:r>
          </w:p>
        </w:tc>
        <w:tc>
          <w:tcPr>
            <w:tcW w:w="2088" w:type="dxa"/>
          </w:tcPr>
          <w:p w:rsidR="00690D4C" w:rsidRPr="00690D4C" w:rsidRDefault="00690D4C"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54,44</w:t>
            </w:r>
          </w:p>
        </w:tc>
        <w:tc>
          <w:tcPr>
            <w:tcW w:w="1508" w:type="dxa"/>
          </w:tcPr>
          <w:p w:rsidR="00690D4C" w:rsidRPr="00690D4C" w:rsidRDefault="00690D4C"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15,15</w:t>
            </w:r>
          </w:p>
        </w:tc>
        <w:tc>
          <w:tcPr>
            <w:tcW w:w="1289" w:type="dxa"/>
          </w:tcPr>
          <w:p w:rsidR="00690D4C"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40</w:t>
            </w:r>
          </w:p>
        </w:tc>
        <w:tc>
          <w:tcPr>
            <w:tcW w:w="1297" w:type="dxa"/>
          </w:tcPr>
          <w:p w:rsidR="00690D4C"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120</w:t>
            </w:r>
          </w:p>
        </w:tc>
      </w:tr>
      <w:tr w:rsidR="00690D4C" w:rsidRPr="00690D4C" w:rsidTr="00690D4C">
        <w:trPr>
          <w:jc w:val="center"/>
        </w:trPr>
        <w:tc>
          <w:tcPr>
            <w:cnfStyle w:val="001000000000"/>
            <w:tcW w:w="2369" w:type="dxa"/>
          </w:tcPr>
          <w:p w:rsidR="00690D4C" w:rsidRPr="00690D4C" w:rsidRDefault="00690D4C" w:rsidP="00AC41A7">
            <w:pPr>
              <w:jc w:val="both"/>
              <w:rPr>
                <w:rFonts w:ascii="Times New Roman" w:hAnsi="Times New Roman" w:cs="Times New Roman"/>
                <w:sz w:val="24"/>
                <w:szCs w:val="24"/>
              </w:rPr>
            </w:pPr>
            <w:r w:rsidRPr="00690D4C">
              <w:rPr>
                <w:rFonts w:ascii="Times New Roman" w:hAnsi="Times New Roman" w:cs="Times New Roman"/>
                <w:sz w:val="24"/>
                <w:szCs w:val="24"/>
              </w:rPr>
              <w:t>8</w:t>
            </w:r>
          </w:p>
        </w:tc>
        <w:tc>
          <w:tcPr>
            <w:tcW w:w="737" w:type="dxa"/>
          </w:tcPr>
          <w:p w:rsidR="00690D4C" w:rsidRPr="00690D4C" w:rsidRDefault="00690D4C" w:rsidP="009928D6">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273</w:t>
            </w:r>
          </w:p>
        </w:tc>
        <w:tc>
          <w:tcPr>
            <w:tcW w:w="2088" w:type="dxa"/>
          </w:tcPr>
          <w:p w:rsidR="00690D4C" w:rsidRPr="00690D4C" w:rsidRDefault="00690D4C" w:rsidP="00690D4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53,30</w:t>
            </w:r>
          </w:p>
        </w:tc>
        <w:tc>
          <w:tcPr>
            <w:tcW w:w="1508" w:type="dxa"/>
          </w:tcPr>
          <w:p w:rsidR="00690D4C" w:rsidRPr="00690D4C" w:rsidRDefault="00690D4C" w:rsidP="00690D4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16,51</w:t>
            </w:r>
          </w:p>
        </w:tc>
        <w:tc>
          <w:tcPr>
            <w:tcW w:w="1289" w:type="dxa"/>
          </w:tcPr>
          <w:p w:rsidR="00690D4C" w:rsidRPr="00690D4C" w:rsidRDefault="00690D4C" w:rsidP="00AC41A7">
            <w:pPr>
              <w:jc w:val="both"/>
              <w:cnfStyle w:val="000000000000"/>
              <w:rPr>
                <w:rFonts w:ascii="Times New Roman" w:hAnsi="Times New Roman" w:cs="Times New Roman"/>
                <w:sz w:val="24"/>
                <w:szCs w:val="24"/>
              </w:rPr>
            </w:pPr>
            <w:r w:rsidRPr="00690D4C">
              <w:rPr>
                <w:rFonts w:ascii="Times New Roman" w:hAnsi="Times New Roman" w:cs="Times New Roman"/>
                <w:sz w:val="24"/>
                <w:szCs w:val="24"/>
              </w:rPr>
              <w:t>40</w:t>
            </w:r>
          </w:p>
        </w:tc>
        <w:tc>
          <w:tcPr>
            <w:tcW w:w="1297" w:type="dxa"/>
          </w:tcPr>
          <w:p w:rsidR="00690D4C" w:rsidRPr="00690D4C" w:rsidRDefault="00690D4C" w:rsidP="00AC41A7">
            <w:pPr>
              <w:jc w:val="both"/>
              <w:cnfStyle w:val="000000000000"/>
              <w:rPr>
                <w:rFonts w:ascii="Times New Roman" w:hAnsi="Times New Roman" w:cs="Times New Roman"/>
                <w:sz w:val="24"/>
                <w:szCs w:val="24"/>
              </w:rPr>
            </w:pPr>
            <w:r w:rsidRPr="00690D4C">
              <w:rPr>
                <w:rFonts w:ascii="Times New Roman" w:hAnsi="Times New Roman" w:cs="Times New Roman"/>
                <w:sz w:val="24"/>
                <w:szCs w:val="24"/>
              </w:rPr>
              <w:t>120</w:t>
            </w:r>
          </w:p>
        </w:tc>
      </w:tr>
      <w:tr w:rsidR="00690D4C" w:rsidRPr="00690D4C" w:rsidTr="00690D4C">
        <w:trPr>
          <w:cnfStyle w:val="000000100000"/>
          <w:jc w:val="center"/>
        </w:trPr>
        <w:tc>
          <w:tcPr>
            <w:cnfStyle w:val="001000000000"/>
            <w:tcW w:w="2369" w:type="dxa"/>
          </w:tcPr>
          <w:p w:rsidR="00690D4C" w:rsidRPr="00690D4C" w:rsidRDefault="00690D4C" w:rsidP="00AC41A7">
            <w:pPr>
              <w:jc w:val="both"/>
              <w:rPr>
                <w:rFonts w:ascii="Times New Roman" w:hAnsi="Times New Roman" w:cs="Times New Roman"/>
                <w:sz w:val="24"/>
                <w:szCs w:val="24"/>
              </w:rPr>
            </w:pPr>
            <w:r w:rsidRPr="00690D4C">
              <w:rPr>
                <w:rFonts w:ascii="Times New Roman" w:hAnsi="Times New Roman" w:cs="Times New Roman"/>
                <w:sz w:val="24"/>
                <w:szCs w:val="24"/>
              </w:rPr>
              <w:t>TOPLAM</w:t>
            </w:r>
          </w:p>
        </w:tc>
        <w:tc>
          <w:tcPr>
            <w:tcW w:w="737" w:type="dxa"/>
          </w:tcPr>
          <w:p w:rsidR="00690D4C" w:rsidRPr="00690D4C" w:rsidRDefault="00690D4C" w:rsidP="009928D6">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1162</w:t>
            </w:r>
          </w:p>
        </w:tc>
        <w:tc>
          <w:tcPr>
            <w:tcW w:w="2088" w:type="dxa"/>
          </w:tcPr>
          <w:p w:rsidR="00690D4C" w:rsidRPr="00690D4C" w:rsidRDefault="00690D4C"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53,45</w:t>
            </w:r>
          </w:p>
        </w:tc>
        <w:tc>
          <w:tcPr>
            <w:tcW w:w="1508" w:type="dxa"/>
          </w:tcPr>
          <w:p w:rsidR="00690D4C" w:rsidRPr="00690D4C" w:rsidRDefault="00690D4C"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16,07</w:t>
            </w:r>
          </w:p>
        </w:tc>
        <w:tc>
          <w:tcPr>
            <w:tcW w:w="1289" w:type="dxa"/>
          </w:tcPr>
          <w:p w:rsidR="00690D4C"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40</w:t>
            </w:r>
          </w:p>
        </w:tc>
        <w:tc>
          <w:tcPr>
            <w:tcW w:w="1297" w:type="dxa"/>
          </w:tcPr>
          <w:p w:rsidR="00690D4C"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120</w:t>
            </w:r>
          </w:p>
        </w:tc>
      </w:tr>
    </w:tbl>
    <w:p w:rsidR="00AB7BFE" w:rsidRDefault="00AB7BFE" w:rsidP="00AB7BFE">
      <w:pPr>
        <w:ind w:firstLine="360"/>
        <w:jc w:val="both"/>
        <w:rPr>
          <w:rFonts w:ascii="Times New Roman" w:hAnsi="Times New Roman" w:cs="Times New Roman"/>
          <w:sz w:val="24"/>
          <w:szCs w:val="24"/>
        </w:rPr>
      </w:pPr>
    </w:p>
    <w:p w:rsidR="00AB7BFE" w:rsidRDefault="00AB7BFE" w:rsidP="003020C8">
      <w:pPr>
        <w:ind w:firstLine="360"/>
        <w:jc w:val="both"/>
        <w:rPr>
          <w:rFonts w:ascii="Times New Roman" w:hAnsi="Times New Roman" w:cs="Times New Roman"/>
          <w:sz w:val="24"/>
          <w:szCs w:val="24"/>
        </w:rPr>
      </w:pPr>
      <w:r>
        <w:rPr>
          <w:rFonts w:ascii="Times New Roman" w:hAnsi="Times New Roman" w:cs="Times New Roman"/>
          <w:sz w:val="24"/>
          <w:szCs w:val="24"/>
        </w:rPr>
        <w:t>Okulların 5,6,7 ve 8.</w:t>
      </w:r>
      <w:r w:rsidRPr="00771CBF">
        <w:rPr>
          <w:rFonts w:ascii="Times New Roman" w:hAnsi="Times New Roman" w:cs="Times New Roman"/>
          <w:sz w:val="24"/>
          <w:szCs w:val="24"/>
        </w:rPr>
        <w:t xml:space="preserve"> sınıf </w:t>
      </w:r>
      <w:r>
        <w:rPr>
          <w:rFonts w:ascii="Times New Roman" w:hAnsi="Times New Roman" w:cs="Times New Roman"/>
          <w:sz w:val="24"/>
          <w:szCs w:val="24"/>
        </w:rPr>
        <w:t>öğrencilerinin puanları yukarıdaki</w:t>
      </w:r>
      <w:r w:rsidRPr="00771CBF">
        <w:rPr>
          <w:rFonts w:ascii="Times New Roman" w:hAnsi="Times New Roman" w:cs="Times New Roman"/>
          <w:sz w:val="24"/>
          <w:szCs w:val="24"/>
        </w:rPr>
        <w:t xml:space="preserve"> gibidir. gözlemlenmiştir. </w:t>
      </w:r>
      <w:r w:rsidR="003020C8" w:rsidRPr="003020C8">
        <w:rPr>
          <w:rFonts w:ascii="Times New Roman" w:hAnsi="Times New Roman" w:cs="Times New Roman"/>
          <w:sz w:val="24"/>
          <w:szCs w:val="24"/>
          <w:u w:val="single"/>
        </w:rPr>
        <w:t>Öğrencilerin</w:t>
      </w:r>
      <w:r w:rsidR="003020C8">
        <w:rPr>
          <w:rFonts w:ascii="Times New Roman" w:hAnsi="Times New Roman" w:cs="Times New Roman"/>
          <w:sz w:val="24"/>
          <w:szCs w:val="24"/>
        </w:rPr>
        <w:t xml:space="preserve"> genelinde en düşük puan ortalamasını alıp en düşük risk grubu olan sınıf düzeyi </w:t>
      </w:r>
      <w:r w:rsidR="003020C8" w:rsidRPr="003020C8">
        <w:rPr>
          <w:rFonts w:ascii="Times New Roman" w:hAnsi="Times New Roman" w:cs="Times New Roman"/>
          <w:sz w:val="24"/>
          <w:szCs w:val="24"/>
          <w:u w:val="single"/>
        </w:rPr>
        <w:t xml:space="preserve">6. Sınıflar </w:t>
      </w:r>
      <w:r w:rsidR="003020C8">
        <w:rPr>
          <w:rFonts w:ascii="Times New Roman" w:hAnsi="Times New Roman" w:cs="Times New Roman"/>
          <w:sz w:val="24"/>
          <w:szCs w:val="24"/>
        </w:rPr>
        <w:t xml:space="preserve">olmuştur. Ortalaması en yüksek sınıf grubu </w:t>
      </w:r>
      <w:r w:rsidR="003020C8" w:rsidRPr="003020C8">
        <w:rPr>
          <w:rFonts w:ascii="Times New Roman" w:hAnsi="Times New Roman" w:cs="Times New Roman"/>
          <w:sz w:val="24"/>
          <w:szCs w:val="24"/>
          <w:u w:val="single"/>
        </w:rPr>
        <w:t>7. Sınıflar</w:t>
      </w:r>
      <w:r w:rsidR="003020C8">
        <w:rPr>
          <w:rFonts w:ascii="Times New Roman" w:hAnsi="Times New Roman" w:cs="Times New Roman"/>
          <w:sz w:val="24"/>
          <w:szCs w:val="24"/>
        </w:rPr>
        <w:t xml:space="preserve"> olmuştur. </w:t>
      </w:r>
    </w:p>
    <w:p w:rsidR="007327D9" w:rsidRDefault="00AC41A7" w:rsidP="007327D9">
      <w:pPr>
        <w:ind w:firstLine="360"/>
        <w:jc w:val="center"/>
        <w:rPr>
          <w:rFonts w:ascii="Times New Roman" w:hAnsi="Times New Roman" w:cs="Times New Roman"/>
          <w:b/>
          <w:sz w:val="24"/>
          <w:szCs w:val="24"/>
        </w:rPr>
      </w:pPr>
      <w:r>
        <w:rPr>
          <w:rFonts w:ascii="Times New Roman" w:hAnsi="Times New Roman" w:cs="Times New Roman"/>
          <w:b/>
          <w:sz w:val="24"/>
          <w:szCs w:val="24"/>
        </w:rPr>
        <w:t>Tablo 6</w:t>
      </w:r>
      <w:r w:rsidR="00AB7BFE">
        <w:rPr>
          <w:rFonts w:ascii="Times New Roman" w:hAnsi="Times New Roman" w:cs="Times New Roman"/>
          <w:b/>
          <w:sz w:val="24"/>
          <w:szCs w:val="24"/>
        </w:rPr>
        <w:t>.</w:t>
      </w:r>
      <w:r w:rsidR="007327D9" w:rsidRPr="007327D9">
        <w:rPr>
          <w:rFonts w:ascii="Times New Roman" w:hAnsi="Times New Roman" w:cs="Times New Roman"/>
          <w:b/>
          <w:sz w:val="24"/>
          <w:szCs w:val="24"/>
        </w:rPr>
        <w:t xml:space="preserve"> Sınıf Düzeyine Göre Veli Sayıları</w:t>
      </w:r>
    </w:p>
    <w:tbl>
      <w:tblPr>
        <w:tblStyle w:val="AkGlgeleme2"/>
        <w:tblW w:w="9288" w:type="dxa"/>
        <w:tblLook w:val="04A0"/>
      </w:tblPr>
      <w:tblGrid>
        <w:gridCol w:w="2347"/>
        <w:gridCol w:w="816"/>
        <w:gridCol w:w="2063"/>
        <w:gridCol w:w="1502"/>
        <w:gridCol w:w="1276"/>
        <w:gridCol w:w="1284"/>
      </w:tblGrid>
      <w:tr w:rsidR="00AC41A7" w:rsidRPr="00690D4C" w:rsidTr="00AC41A7">
        <w:trPr>
          <w:cnfStyle w:val="100000000000"/>
        </w:trPr>
        <w:tc>
          <w:tcPr>
            <w:cnfStyle w:val="001000000000"/>
            <w:tcW w:w="2369" w:type="dxa"/>
          </w:tcPr>
          <w:p w:rsidR="00AC41A7" w:rsidRPr="00690D4C" w:rsidRDefault="00AC41A7" w:rsidP="00AC41A7">
            <w:pPr>
              <w:jc w:val="both"/>
              <w:rPr>
                <w:rFonts w:ascii="Times New Roman" w:hAnsi="Times New Roman" w:cs="Times New Roman"/>
                <w:sz w:val="24"/>
                <w:szCs w:val="24"/>
              </w:rPr>
            </w:pPr>
          </w:p>
        </w:tc>
        <w:tc>
          <w:tcPr>
            <w:tcW w:w="737" w:type="dxa"/>
          </w:tcPr>
          <w:p w:rsidR="00AC41A7" w:rsidRPr="00690D4C" w:rsidRDefault="00AC41A7" w:rsidP="00AC41A7">
            <w:pPr>
              <w:jc w:val="center"/>
              <w:cnfStyle w:val="100000000000"/>
              <w:rPr>
                <w:rFonts w:ascii="Times New Roman" w:hAnsi="Times New Roman" w:cs="Times New Roman"/>
                <w:sz w:val="24"/>
                <w:szCs w:val="24"/>
              </w:rPr>
            </w:pPr>
            <w:r w:rsidRPr="00690D4C">
              <w:rPr>
                <w:rFonts w:ascii="Times New Roman" w:hAnsi="Times New Roman" w:cs="Times New Roman"/>
                <w:sz w:val="24"/>
                <w:szCs w:val="24"/>
              </w:rPr>
              <w:t>N</w:t>
            </w:r>
          </w:p>
        </w:tc>
        <w:tc>
          <w:tcPr>
            <w:tcW w:w="2088" w:type="dxa"/>
          </w:tcPr>
          <w:p w:rsidR="00AC41A7" w:rsidRPr="00690D4C" w:rsidRDefault="00AC41A7" w:rsidP="00AC41A7">
            <w:pPr>
              <w:jc w:val="center"/>
              <w:cnfStyle w:val="100000000000"/>
              <w:rPr>
                <w:rFonts w:ascii="Times New Roman" w:hAnsi="Times New Roman" w:cs="Times New Roman"/>
                <w:sz w:val="24"/>
                <w:szCs w:val="24"/>
              </w:rPr>
            </w:pPr>
            <w:r w:rsidRPr="00690D4C">
              <w:rPr>
                <w:rFonts w:ascii="Times New Roman" w:hAnsi="Times New Roman" w:cs="Times New Roman"/>
                <w:sz w:val="24"/>
                <w:szCs w:val="24"/>
              </w:rPr>
              <w:t>Mean</w:t>
            </w:r>
          </w:p>
        </w:tc>
        <w:tc>
          <w:tcPr>
            <w:tcW w:w="1508" w:type="dxa"/>
          </w:tcPr>
          <w:p w:rsidR="00AC41A7" w:rsidRPr="00690D4C" w:rsidRDefault="00AC41A7" w:rsidP="00AC41A7">
            <w:pPr>
              <w:jc w:val="both"/>
              <w:cnfStyle w:val="100000000000"/>
              <w:rPr>
                <w:rFonts w:ascii="Times New Roman" w:hAnsi="Times New Roman" w:cs="Times New Roman"/>
                <w:sz w:val="24"/>
                <w:szCs w:val="24"/>
              </w:rPr>
            </w:pPr>
            <w:r w:rsidRPr="00690D4C">
              <w:rPr>
                <w:rFonts w:ascii="Times New Roman" w:hAnsi="Times New Roman" w:cs="Times New Roman"/>
                <w:sz w:val="24"/>
                <w:szCs w:val="24"/>
              </w:rPr>
              <w:t>Std. Deviation</w:t>
            </w:r>
          </w:p>
        </w:tc>
        <w:tc>
          <w:tcPr>
            <w:tcW w:w="1289" w:type="dxa"/>
          </w:tcPr>
          <w:p w:rsidR="00AC41A7" w:rsidRPr="00690D4C" w:rsidRDefault="00AC41A7" w:rsidP="00AC41A7">
            <w:pPr>
              <w:jc w:val="both"/>
              <w:cnfStyle w:val="100000000000"/>
              <w:rPr>
                <w:rFonts w:ascii="Times New Roman" w:hAnsi="Times New Roman" w:cs="Times New Roman"/>
                <w:sz w:val="24"/>
                <w:szCs w:val="24"/>
              </w:rPr>
            </w:pPr>
            <w:r w:rsidRPr="00690D4C">
              <w:rPr>
                <w:rFonts w:ascii="Times New Roman" w:hAnsi="Times New Roman" w:cs="Times New Roman"/>
                <w:sz w:val="24"/>
                <w:szCs w:val="24"/>
              </w:rPr>
              <w:t>Min</w:t>
            </w:r>
          </w:p>
        </w:tc>
        <w:tc>
          <w:tcPr>
            <w:tcW w:w="1297" w:type="dxa"/>
          </w:tcPr>
          <w:p w:rsidR="00AC41A7" w:rsidRPr="00690D4C" w:rsidRDefault="00AC41A7" w:rsidP="00AC41A7">
            <w:pPr>
              <w:jc w:val="both"/>
              <w:cnfStyle w:val="100000000000"/>
              <w:rPr>
                <w:rFonts w:ascii="Times New Roman" w:hAnsi="Times New Roman" w:cs="Times New Roman"/>
                <w:sz w:val="24"/>
                <w:szCs w:val="24"/>
              </w:rPr>
            </w:pPr>
            <w:r w:rsidRPr="00690D4C">
              <w:rPr>
                <w:rFonts w:ascii="Times New Roman" w:hAnsi="Times New Roman" w:cs="Times New Roman"/>
                <w:sz w:val="24"/>
                <w:szCs w:val="24"/>
              </w:rPr>
              <w:t>Max</w:t>
            </w:r>
          </w:p>
        </w:tc>
      </w:tr>
      <w:tr w:rsidR="00AC41A7" w:rsidRPr="00690D4C" w:rsidTr="00AC41A7">
        <w:trPr>
          <w:cnfStyle w:val="000000100000"/>
        </w:trPr>
        <w:tc>
          <w:tcPr>
            <w:cnfStyle w:val="001000000000"/>
            <w:tcW w:w="2369" w:type="dxa"/>
          </w:tcPr>
          <w:p w:rsidR="00AC41A7" w:rsidRPr="00690D4C" w:rsidRDefault="00AC41A7" w:rsidP="00AC41A7">
            <w:pPr>
              <w:jc w:val="both"/>
              <w:rPr>
                <w:rFonts w:ascii="Times New Roman" w:hAnsi="Times New Roman" w:cs="Times New Roman"/>
                <w:sz w:val="24"/>
                <w:szCs w:val="24"/>
              </w:rPr>
            </w:pPr>
            <w:r w:rsidRPr="00690D4C">
              <w:rPr>
                <w:rFonts w:ascii="Times New Roman" w:hAnsi="Times New Roman" w:cs="Times New Roman"/>
                <w:sz w:val="24"/>
                <w:szCs w:val="24"/>
              </w:rPr>
              <w:t>5</w:t>
            </w:r>
          </w:p>
        </w:tc>
        <w:tc>
          <w:tcPr>
            <w:tcW w:w="737" w:type="dxa"/>
          </w:tcPr>
          <w:p w:rsidR="00AC41A7" w:rsidRPr="00690D4C" w:rsidRDefault="00AC41A7"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319</w:t>
            </w:r>
          </w:p>
        </w:tc>
        <w:tc>
          <w:tcPr>
            <w:tcW w:w="2088" w:type="dxa"/>
          </w:tcPr>
          <w:p w:rsidR="00AC41A7" w:rsidRPr="00690D4C" w:rsidRDefault="00AC41A7"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48,80</w:t>
            </w:r>
          </w:p>
        </w:tc>
        <w:tc>
          <w:tcPr>
            <w:tcW w:w="1508" w:type="dxa"/>
          </w:tcPr>
          <w:p w:rsidR="00AC41A7" w:rsidRPr="00690D4C" w:rsidRDefault="00AC41A7"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12,68</w:t>
            </w:r>
          </w:p>
        </w:tc>
        <w:tc>
          <w:tcPr>
            <w:tcW w:w="1289" w:type="dxa"/>
          </w:tcPr>
          <w:p w:rsidR="00AC41A7"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40</w:t>
            </w:r>
          </w:p>
        </w:tc>
        <w:tc>
          <w:tcPr>
            <w:tcW w:w="1297" w:type="dxa"/>
          </w:tcPr>
          <w:p w:rsidR="00AC41A7"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119</w:t>
            </w:r>
          </w:p>
        </w:tc>
      </w:tr>
      <w:tr w:rsidR="00AC41A7" w:rsidRPr="00690D4C" w:rsidTr="00AC41A7">
        <w:tc>
          <w:tcPr>
            <w:cnfStyle w:val="001000000000"/>
            <w:tcW w:w="2369" w:type="dxa"/>
          </w:tcPr>
          <w:p w:rsidR="00AC41A7" w:rsidRPr="00690D4C" w:rsidRDefault="00AC41A7" w:rsidP="00AC41A7">
            <w:pPr>
              <w:jc w:val="both"/>
              <w:rPr>
                <w:rFonts w:ascii="Times New Roman" w:hAnsi="Times New Roman" w:cs="Times New Roman"/>
                <w:sz w:val="24"/>
                <w:szCs w:val="24"/>
              </w:rPr>
            </w:pPr>
            <w:r w:rsidRPr="00690D4C">
              <w:rPr>
                <w:rFonts w:ascii="Times New Roman" w:hAnsi="Times New Roman" w:cs="Times New Roman"/>
                <w:sz w:val="24"/>
                <w:szCs w:val="24"/>
              </w:rPr>
              <w:t>6</w:t>
            </w:r>
          </w:p>
        </w:tc>
        <w:tc>
          <w:tcPr>
            <w:tcW w:w="737" w:type="dxa"/>
          </w:tcPr>
          <w:p w:rsidR="00AC41A7" w:rsidRPr="00690D4C" w:rsidRDefault="00AC41A7"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281</w:t>
            </w:r>
          </w:p>
        </w:tc>
        <w:tc>
          <w:tcPr>
            <w:tcW w:w="2088" w:type="dxa"/>
          </w:tcPr>
          <w:p w:rsidR="00AC41A7" w:rsidRPr="00690D4C" w:rsidRDefault="00AC41A7" w:rsidP="00690D4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47,88</w:t>
            </w:r>
          </w:p>
        </w:tc>
        <w:tc>
          <w:tcPr>
            <w:tcW w:w="1508" w:type="dxa"/>
          </w:tcPr>
          <w:p w:rsidR="00AC41A7" w:rsidRPr="00690D4C" w:rsidRDefault="00AC41A7" w:rsidP="00690D4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11,46</w:t>
            </w:r>
          </w:p>
        </w:tc>
        <w:tc>
          <w:tcPr>
            <w:tcW w:w="1289" w:type="dxa"/>
          </w:tcPr>
          <w:p w:rsidR="00AC41A7" w:rsidRPr="00690D4C" w:rsidRDefault="00690D4C" w:rsidP="00AC41A7">
            <w:pPr>
              <w:jc w:val="both"/>
              <w:cnfStyle w:val="000000000000"/>
              <w:rPr>
                <w:rFonts w:ascii="Times New Roman" w:hAnsi="Times New Roman" w:cs="Times New Roman"/>
                <w:sz w:val="24"/>
                <w:szCs w:val="24"/>
              </w:rPr>
            </w:pPr>
            <w:r w:rsidRPr="00690D4C">
              <w:rPr>
                <w:rFonts w:ascii="Times New Roman" w:hAnsi="Times New Roman" w:cs="Times New Roman"/>
                <w:sz w:val="24"/>
                <w:szCs w:val="24"/>
              </w:rPr>
              <w:t>40</w:t>
            </w:r>
          </w:p>
        </w:tc>
        <w:tc>
          <w:tcPr>
            <w:tcW w:w="1297" w:type="dxa"/>
          </w:tcPr>
          <w:p w:rsidR="00AC41A7" w:rsidRPr="00690D4C" w:rsidRDefault="00690D4C" w:rsidP="00AC41A7">
            <w:pPr>
              <w:jc w:val="both"/>
              <w:cnfStyle w:val="000000000000"/>
              <w:rPr>
                <w:rFonts w:ascii="Times New Roman" w:hAnsi="Times New Roman" w:cs="Times New Roman"/>
                <w:sz w:val="24"/>
                <w:szCs w:val="24"/>
              </w:rPr>
            </w:pPr>
            <w:r w:rsidRPr="00690D4C">
              <w:rPr>
                <w:rFonts w:ascii="Times New Roman" w:hAnsi="Times New Roman" w:cs="Times New Roman"/>
                <w:sz w:val="24"/>
                <w:szCs w:val="24"/>
              </w:rPr>
              <w:t>119</w:t>
            </w:r>
          </w:p>
        </w:tc>
      </w:tr>
      <w:tr w:rsidR="00AC41A7" w:rsidRPr="00690D4C" w:rsidTr="00AC41A7">
        <w:trPr>
          <w:cnfStyle w:val="000000100000"/>
        </w:trPr>
        <w:tc>
          <w:tcPr>
            <w:cnfStyle w:val="001000000000"/>
            <w:tcW w:w="2369" w:type="dxa"/>
          </w:tcPr>
          <w:p w:rsidR="00AC41A7" w:rsidRPr="00690D4C" w:rsidRDefault="00AC41A7" w:rsidP="00AC41A7">
            <w:pPr>
              <w:jc w:val="both"/>
              <w:rPr>
                <w:rFonts w:ascii="Times New Roman" w:hAnsi="Times New Roman" w:cs="Times New Roman"/>
                <w:sz w:val="24"/>
                <w:szCs w:val="24"/>
              </w:rPr>
            </w:pPr>
            <w:r w:rsidRPr="00690D4C">
              <w:rPr>
                <w:rFonts w:ascii="Times New Roman" w:hAnsi="Times New Roman" w:cs="Times New Roman"/>
                <w:sz w:val="24"/>
                <w:szCs w:val="24"/>
              </w:rPr>
              <w:t>7</w:t>
            </w:r>
          </w:p>
        </w:tc>
        <w:tc>
          <w:tcPr>
            <w:tcW w:w="737" w:type="dxa"/>
          </w:tcPr>
          <w:p w:rsidR="00AC41A7" w:rsidRPr="00690D4C" w:rsidRDefault="00AC41A7"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251</w:t>
            </w:r>
          </w:p>
        </w:tc>
        <w:tc>
          <w:tcPr>
            <w:tcW w:w="2088" w:type="dxa"/>
          </w:tcPr>
          <w:p w:rsidR="00AC41A7" w:rsidRPr="00690D4C" w:rsidRDefault="00AC41A7"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48,43</w:t>
            </w:r>
          </w:p>
        </w:tc>
        <w:tc>
          <w:tcPr>
            <w:tcW w:w="1508" w:type="dxa"/>
          </w:tcPr>
          <w:p w:rsidR="00AC41A7" w:rsidRPr="00690D4C" w:rsidRDefault="00AC41A7"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13</w:t>
            </w:r>
          </w:p>
        </w:tc>
        <w:tc>
          <w:tcPr>
            <w:tcW w:w="1289" w:type="dxa"/>
          </w:tcPr>
          <w:p w:rsidR="00AC41A7"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40</w:t>
            </w:r>
          </w:p>
        </w:tc>
        <w:tc>
          <w:tcPr>
            <w:tcW w:w="1297" w:type="dxa"/>
          </w:tcPr>
          <w:p w:rsidR="00AC41A7"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118</w:t>
            </w:r>
          </w:p>
        </w:tc>
      </w:tr>
      <w:tr w:rsidR="00AC41A7" w:rsidRPr="00690D4C" w:rsidTr="00AC41A7">
        <w:tc>
          <w:tcPr>
            <w:cnfStyle w:val="001000000000"/>
            <w:tcW w:w="2369" w:type="dxa"/>
          </w:tcPr>
          <w:p w:rsidR="00AC41A7" w:rsidRPr="00690D4C" w:rsidRDefault="00AC41A7" w:rsidP="00AC41A7">
            <w:pPr>
              <w:jc w:val="both"/>
              <w:rPr>
                <w:rFonts w:ascii="Times New Roman" w:hAnsi="Times New Roman" w:cs="Times New Roman"/>
                <w:sz w:val="24"/>
                <w:szCs w:val="24"/>
              </w:rPr>
            </w:pPr>
            <w:r w:rsidRPr="00690D4C">
              <w:rPr>
                <w:rFonts w:ascii="Times New Roman" w:hAnsi="Times New Roman" w:cs="Times New Roman"/>
                <w:sz w:val="24"/>
                <w:szCs w:val="24"/>
              </w:rPr>
              <w:t>8</w:t>
            </w:r>
          </w:p>
        </w:tc>
        <w:tc>
          <w:tcPr>
            <w:tcW w:w="737" w:type="dxa"/>
          </w:tcPr>
          <w:p w:rsidR="00AC41A7" w:rsidRPr="00690D4C" w:rsidRDefault="00AC41A7" w:rsidP="00AC41A7">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217</w:t>
            </w:r>
          </w:p>
        </w:tc>
        <w:tc>
          <w:tcPr>
            <w:tcW w:w="2088" w:type="dxa"/>
          </w:tcPr>
          <w:p w:rsidR="00AC41A7" w:rsidRPr="00690D4C" w:rsidRDefault="00AC41A7" w:rsidP="00690D4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48,30</w:t>
            </w:r>
          </w:p>
        </w:tc>
        <w:tc>
          <w:tcPr>
            <w:tcW w:w="1508" w:type="dxa"/>
          </w:tcPr>
          <w:p w:rsidR="00AC41A7" w:rsidRPr="00690D4C" w:rsidRDefault="00AC41A7" w:rsidP="00690D4C">
            <w:pPr>
              <w:autoSpaceDE w:val="0"/>
              <w:autoSpaceDN w:val="0"/>
              <w:adjustRightInd w:val="0"/>
              <w:spacing w:line="320" w:lineRule="atLeast"/>
              <w:ind w:left="60" w:right="60"/>
              <w:jc w:val="right"/>
              <w:cnfStyle w:val="0000000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13,54</w:t>
            </w:r>
          </w:p>
        </w:tc>
        <w:tc>
          <w:tcPr>
            <w:tcW w:w="1289" w:type="dxa"/>
          </w:tcPr>
          <w:p w:rsidR="00AC41A7" w:rsidRPr="00690D4C" w:rsidRDefault="00690D4C" w:rsidP="00AC41A7">
            <w:pPr>
              <w:jc w:val="both"/>
              <w:cnfStyle w:val="000000000000"/>
              <w:rPr>
                <w:rFonts w:ascii="Times New Roman" w:hAnsi="Times New Roman" w:cs="Times New Roman"/>
                <w:sz w:val="24"/>
                <w:szCs w:val="24"/>
              </w:rPr>
            </w:pPr>
            <w:r w:rsidRPr="00690D4C">
              <w:rPr>
                <w:rFonts w:ascii="Times New Roman" w:hAnsi="Times New Roman" w:cs="Times New Roman"/>
                <w:sz w:val="24"/>
                <w:szCs w:val="24"/>
              </w:rPr>
              <w:t>40</w:t>
            </w:r>
          </w:p>
        </w:tc>
        <w:tc>
          <w:tcPr>
            <w:tcW w:w="1297" w:type="dxa"/>
          </w:tcPr>
          <w:p w:rsidR="00AC41A7" w:rsidRPr="00690D4C" w:rsidRDefault="00690D4C" w:rsidP="00AC41A7">
            <w:pPr>
              <w:jc w:val="both"/>
              <w:cnfStyle w:val="000000000000"/>
              <w:rPr>
                <w:rFonts w:ascii="Times New Roman" w:hAnsi="Times New Roman" w:cs="Times New Roman"/>
                <w:sz w:val="24"/>
                <w:szCs w:val="24"/>
              </w:rPr>
            </w:pPr>
            <w:r w:rsidRPr="00690D4C">
              <w:rPr>
                <w:rFonts w:ascii="Times New Roman" w:hAnsi="Times New Roman" w:cs="Times New Roman"/>
                <w:sz w:val="24"/>
                <w:szCs w:val="24"/>
              </w:rPr>
              <w:t>120</w:t>
            </w:r>
          </w:p>
        </w:tc>
      </w:tr>
      <w:tr w:rsidR="00AC41A7" w:rsidRPr="00690D4C" w:rsidTr="00AC41A7">
        <w:trPr>
          <w:cnfStyle w:val="000000100000"/>
        </w:trPr>
        <w:tc>
          <w:tcPr>
            <w:cnfStyle w:val="001000000000"/>
            <w:tcW w:w="2369" w:type="dxa"/>
          </w:tcPr>
          <w:p w:rsidR="00AC41A7" w:rsidRPr="00690D4C" w:rsidRDefault="00AC41A7" w:rsidP="00AC41A7">
            <w:pPr>
              <w:jc w:val="both"/>
              <w:rPr>
                <w:rFonts w:ascii="Times New Roman" w:hAnsi="Times New Roman" w:cs="Times New Roman"/>
                <w:sz w:val="24"/>
                <w:szCs w:val="24"/>
              </w:rPr>
            </w:pPr>
            <w:r w:rsidRPr="00690D4C">
              <w:rPr>
                <w:rFonts w:ascii="Times New Roman" w:hAnsi="Times New Roman" w:cs="Times New Roman"/>
                <w:sz w:val="24"/>
                <w:szCs w:val="24"/>
              </w:rPr>
              <w:t>TOPLAM</w:t>
            </w:r>
          </w:p>
        </w:tc>
        <w:tc>
          <w:tcPr>
            <w:tcW w:w="737" w:type="dxa"/>
          </w:tcPr>
          <w:p w:rsidR="00AC41A7" w:rsidRPr="00690D4C" w:rsidRDefault="00AC41A7" w:rsidP="00AC41A7">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1068</w:t>
            </w:r>
          </w:p>
        </w:tc>
        <w:tc>
          <w:tcPr>
            <w:tcW w:w="2088" w:type="dxa"/>
          </w:tcPr>
          <w:p w:rsidR="00AC41A7" w:rsidRPr="00690D4C" w:rsidRDefault="00AC41A7"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48,37</w:t>
            </w:r>
          </w:p>
        </w:tc>
        <w:tc>
          <w:tcPr>
            <w:tcW w:w="1508" w:type="dxa"/>
          </w:tcPr>
          <w:p w:rsidR="00AC41A7" w:rsidRPr="00690D4C" w:rsidRDefault="00AC41A7" w:rsidP="00690D4C">
            <w:pPr>
              <w:autoSpaceDE w:val="0"/>
              <w:autoSpaceDN w:val="0"/>
              <w:adjustRightInd w:val="0"/>
              <w:spacing w:line="320" w:lineRule="atLeast"/>
              <w:ind w:left="60" w:right="60"/>
              <w:jc w:val="right"/>
              <w:cnfStyle w:val="000000100000"/>
              <w:rPr>
                <w:rFonts w:ascii="Times New Roman" w:hAnsi="Times New Roman" w:cs="Times New Roman"/>
                <w:color w:val="010205"/>
                <w:sz w:val="24"/>
                <w:szCs w:val="24"/>
              </w:rPr>
            </w:pPr>
            <w:r w:rsidRPr="00690D4C">
              <w:rPr>
                <w:rFonts w:ascii="Times New Roman" w:hAnsi="Times New Roman" w:cs="Times New Roman"/>
                <w:color w:val="010205"/>
                <w:sz w:val="24"/>
                <w:szCs w:val="24"/>
              </w:rPr>
              <w:t>12,62</w:t>
            </w:r>
          </w:p>
        </w:tc>
        <w:tc>
          <w:tcPr>
            <w:tcW w:w="1289" w:type="dxa"/>
          </w:tcPr>
          <w:p w:rsidR="00AC41A7"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40</w:t>
            </w:r>
          </w:p>
        </w:tc>
        <w:tc>
          <w:tcPr>
            <w:tcW w:w="1297" w:type="dxa"/>
          </w:tcPr>
          <w:p w:rsidR="00AC41A7" w:rsidRPr="00690D4C" w:rsidRDefault="00690D4C" w:rsidP="00AC41A7">
            <w:pPr>
              <w:jc w:val="both"/>
              <w:cnfStyle w:val="000000100000"/>
              <w:rPr>
                <w:rFonts w:ascii="Times New Roman" w:hAnsi="Times New Roman" w:cs="Times New Roman"/>
                <w:sz w:val="24"/>
                <w:szCs w:val="24"/>
              </w:rPr>
            </w:pPr>
            <w:r w:rsidRPr="00690D4C">
              <w:rPr>
                <w:rFonts w:ascii="Times New Roman" w:hAnsi="Times New Roman" w:cs="Times New Roman"/>
                <w:sz w:val="24"/>
                <w:szCs w:val="24"/>
              </w:rPr>
              <w:t>120</w:t>
            </w:r>
          </w:p>
        </w:tc>
      </w:tr>
    </w:tbl>
    <w:p w:rsidR="00AB7BFE" w:rsidRDefault="00AB7BFE" w:rsidP="00AB7BFE">
      <w:pPr>
        <w:ind w:firstLine="360"/>
        <w:jc w:val="both"/>
        <w:rPr>
          <w:rFonts w:ascii="Times New Roman" w:hAnsi="Times New Roman" w:cs="Times New Roman"/>
          <w:sz w:val="24"/>
          <w:szCs w:val="24"/>
        </w:rPr>
      </w:pPr>
    </w:p>
    <w:p w:rsidR="003020C8" w:rsidRDefault="00AB7BFE" w:rsidP="003020C8">
      <w:pPr>
        <w:ind w:firstLine="360"/>
        <w:jc w:val="both"/>
        <w:rPr>
          <w:rFonts w:ascii="Times New Roman" w:hAnsi="Times New Roman" w:cs="Times New Roman"/>
          <w:sz w:val="24"/>
          <w:szCs w:val="24"/>
        </w:rPr>
      </w:pPr>
      <w:r>
        <w:rPr>
          <w:rFonts w:ascii="Times New Roman" w:hAnsi="Times New Roman" w:cs="Times New Roman"/>
          <w:sz w:val="24"/>
          <w:szCs w:val="24"/>
        </w:rPr>
        <w:t>Okulların 5,6,7 ve 8. sınıf öğrenci velilerinin puanları yukarıdaki</w:t>
      </w:r>
      <w:r w:rsidRPr="00771CBF">
        <w:rPr>
          <w:rFonts w:ascii="Times New Roman" w:hAnsi="Times New Roman" w:cs="Times New Roman"/>
          <w:sz w:val="24"/>
          <w:szCs w:val="24"/>
        </w:rPr>
        <w:t xml:space="preserve"> gibidir. gözlemlenmiştir. </w:t>
      </w:r>
      <w:r w:rsidR="003020C8">
        <w:rPr>
          <w:rFonts w:ascii="Times New Roman" w:hAnsi="Times New Roman" w:cs="Times New Roman"/>
          <w:sz w:val="24"/>
          <w:szCs w:val="24"/>
          <w:u w:val="single"/>
        </w:rPr>
        <w:t>Velilerin</w:t>
      </w:r>
      <w:r w:rsidR="003020C8">
        <w:rPr>
          <w:rFonts w:ascii="Times New Roman" w:hAnsi="Times New Roman" w:cs="Times New Roman"/>
          <w:sz w:val="24"/>
          <w:szCs w:val="24"/>
        </w:rPr>
        <w:t xml:space="preserve"> genelinin puan ortalamaları çok yakın gelmiştir. En düşük puan ortalamasını alan veli grubu </w:t>
      </w:r>
      <w:r w:rsidR="003020C8" w:rsidRPr="003020C8">
        <w:rPr>
          <w:rFonts w:ascii="Times New Roman" w:hAnsi="Times New Roman" w:cs="Times New Roman"/>
          <w:sz w:val="24"/>
          <w:szCs w:val="24"/>
          <w:u w:val="single"/>
        </w:rPr>
        <w:t>6. Sınıflar</w:t>
      </w:r>
      <w:r w:rsidR="003020C8">
        <w:rPr>
          <w:rFonts w:ascii="Times New Roman" w:hAnsi="Times New Roman" w:cs="Times New Roman"/>
          <w:sz w:val="24"/>
          <w:szCs w:val="24"/>
          <w:u w:val="single"/>
        </w:rPr>
        <w:t>ın velileri</w:t>
      </w:r>
      <w:r w:rsidR="003020C8" w:rsidRPr="003020C8">
        <w:rPr>
          <w:rFonts w:ascii="Times New Roman" w:hAnsi="Times New Roman" w:cs="Times New Roman"/>
          <w:sz w:val="24"/>
          <w:szCs w:val="24"/>
          <w:u w:val="single"/>
        </w:rPr>
        <w:t xml:space="preserve"> </w:t>
      </w:r>
      <w:r w:rsidR="003020C8">
        <w:rPr>
          <w:rFonts w:ascii="Times New Roman" w:hAnsi="Times New Roman" w:cs="Times New Roman"/>
          <w:sz w:val="24"/>
          <w:szCs w:val="24"/>
        </w:rPr>
        <w:t xml:space="preserve">olmuştur. Ortalaması en yüksek sınıf grubu </w:t>
      </w:r>
      <w:r w:rsidR="003020C8">
        <w:rPr>
          <w:rFonts w:ascii="Times New Roman" w:hAnsi="Times New Roman" w:cs="Times New Roman"/>
          <w:sz w:val="24"/>
          <w:szCs w:val="24"/>
          <w:u w:val="single"/>
        </w:rPr>
        <w:t>5</w:t>
      </w:r>
      <w:r w:rsidR="003020C8" w:rsidRPr="003020C8">
        <w:rPr>
          <w:rFonts w:ascii="Times New Roman" w:hAnsi="Times New Roman" w:cs="Times New Roman"/>
          <w:sz w:val="24"/>
          <w:szCs w:val="24"/>
          <w:u w:val="single"/>
        </w:rPr>
        <w:t>. Sınıflar</w:t>
      </w:r>
      <w:r w:rsidR="003020C8">
        <w:rPr>
          <w:rFonts w:ascii="Times New Roman" w:hAnsi="Times New Roman" w:cs="Times New Roman"/>
          <w:sz w:val="24"/>
          <w:szCs w:val="24"/>
          <w:u w:val="single"/>
        </w:rPr>
        <w:t>ın velileri</w:t>
      </w:r>
      <w:r w:rsidR="003020C8">
        <w:rPr>
          <w:rFonts w:ascii="Times New Roman" w:hAnsi="Times New Roman" w:cs="Times New Roman"/>
          <w:sz w:val="24"/>
          <w:szCs w:val="24"/>
        </w:rPr>
        <w:t xml:space="preserve"> olmuştur. </w:t>
      </w:r>
    </w:p>
    <w:p w:rsidR="00AB7BFE" w:rsidRPr="00AB7BFE" w:rsidRDefault="00AB7BFE" w:rsidP="00AB7BFE">
      <w:pPr>
        <w:ind w:firstLine="360"/>
        <w:jc w:val="both"/>
        <w:rPr>
          <w:rFonts w:ascii="Times New Roman" w:hAnsi="Times New Roman" w:cs="Times New Roman"/>
          <w:sz w:val="24"/>
          <w:szCs w:val="24"/>
        </w:rPr>
      </w:pPr>
    </w:p>
    <w:p w:rsidR="00DB486D" w:rsidRDefault="00DB486D" w:rsidP="00DB486D">
      <w:pPr>
        <w:ind w:firstLine="360"/>
        <w:jc w:val="both"/>
        <w:rPr>
          <w:rFonts w:ascii="Times New Roman" w:hAnsi="Times New Roman" w:cs="Times New Roman"/>
          <w:b/>
          <w:sz w:val="24"/>
          <w:szCs w:val="24"/>
        </w:rPr>
      </w:pPr>
      <w:r>
        <w:rPr>
          <w:rFonts w:ascii="Times New Roman" w:hAnsi="Times New Roman" w:cs="Times New Roman"/>
          <w:b/>
          <w:sz w:val="24"/>
          <w:szCs w:val="24"/>
        </w:rPr>
        <w:t>3.3.Ev Ortamına</w:t>
      </w:r>
      <w:r w:rsidRPr="00771CBF">
        <w:rPr>
          <w:rFonts w:ascii="Times New Roman" w:hAnsi="Times New Roman" w:cs="Times New Roman"/>
          <w:b/>
          <w:sz w:val="24"/>
          <w:szCs w:val="24"/>
        </w:rPr>
        <w:t xml:space="preserve"> İlişkin Bulgular</w:t>
      </w:r>
    </w:p>
    <w:p w:rsidR="00AB7BFE" w:rsidRDefault="00AB7BFE" w:rsidP="00DB486D">
      <w:pPr>
        <w:ind w:firstLine="360"/>
        <w:jc w:val="both"/>
        <w:rPr>
          <w:rFonts w:ascii="Times New Roman" w:hAnsi="Times New Roman" w:cs="Times New Roman"/>
          <w:sz w:val="24"/>
          <w:szCs w:val="24"/>
        </w:rPr>
      </w:pPr>
      <w:r w:rsidRPr="00AB7BFE">
        <w:rPr>
          <w:rFonts w:ascii="Times New Roman" w:hAnsi="Times New Roman" w:cs="Times New Roman"/>
          <w:sz w:val="24"/>
          <w:szCs w:val="24"/>
        </w:rPr>
        <w:t>Ölçeğin alt boyutlarından birinci alt boyut “Ev Ortamı” na ilişkin soruların yer aldığı boyuttur. Bu boyuta ait sorular 1-12 numaralı maddeler arasındadır.</w:t>
      </w:r>
      <w:r w:rsidR="00E30DAC">
        <w:rPr>
          <w:rFonts w:ascii="Times New Roman" w:hAnsi="Times New Roman" w:cs="Times New Roman"/>
          <w:sz w:val="24"/>
          <w:szCs w:val="24"/>
        </w:rPr>
        <w:t xml:space="preserve"> Ev ortamı maddeleri geneli itibariyle aile ilişkilerini, anne-baba tutumlarını, ev içi ödül ve ceza ölçütünü betimleyen durumlar içeren bir alt gruptur.</w:t>
      </w:r>
    </w:p>
    <w:p w:rsidR="000451B5" w:rsidRDefault="000451B5" w:rsidP="000451B5">
      <w:pPr>
        <w:ind w:firstLine="360"/>
        <w:jc w:val="both"/>
        <w:rPr>
          <w:rFonts w:ascii="Times New Roman" w:hAnsi="Times New Roman" w:cs="Times New Roman"/>
          <w:sz w:val="24"/>
          <w:szCs w:val="24"/>
        </w:rPr>
      </w:pPr>
      <w:r>
        <w:rPr>
          <w:rFonts w:ascii="Times New Roman" w:hAnsi="Times New Roman" w:cs="Times New Roman"/>
          <w:sz w:val="24"/>
          <w:szCs w:val="24"/>
        </w:rPr>
        <w:lastRenderedPageBreak/>
        <w:t xml:space="preserve">Anketin Öğrenci Formunun Ev ortamı sorularının maddesel analizine baktığımızda okul ortamı alt grubunun madde ortalamasının </w:t>
      </w:r>
      <w:r w:rsidRPr="0041028A">
        <w:rPr>
          <w:rFonts w:ascii="Times New Roman" w:hAnsi="Times New Roman" w:cs="Times New Roman"/>
          <w:b/>
          <w:sz w:val="24"/>
          <w:szCs w:val="24"/>
        </w:rPr>
        <w:t>1.</w:t>
      </w:r>
      <w:r>
        <w:rPr>
          <w:rFonts w:ascii="Times New Roman" w:hAnsi="Times New Roman" w:cs="Times New Roman"/>
          <w:b/>
          <w:sz w:val="24"/>
          <w:szCs w:val="24"/>
        </w:rPr>
        <w:t>417</w:t>
      </w:r>
      <w:r>
        <w:rPr>
          <w:rFonts w:ascii="Times New Roman" w:hAnsi="Times New Roman" w:cs="Times New Roman"/>
          <w:sz w:val="24"/>
          <w:szCs w:val="24"/>
        </w:rPr>
        <w:t xml:space="preserve"> olduğu belirlenmiştir. Ev</w:t>
      </w:r>
      <w:r w:rsidR="00404BD4">
        <w:rPr>
          <w:rFonts w:ascii="Times New Roman" w:hAnsi="Times New Roman" w:cs="Times New Roman"/>
          <w:sz w:val="24"/>
          <w:szCs w:val="24"/>
        </w:rPr>
        <w:t xml:space="preserve"> ortamı alt grubu sorularında </w:t>
      </w:r>
      <w:r>
        <w:rPr>
          <w:rFonts w:ascii="Times New Roman" w:hAnsi="Times New Roman" w:cs="Times New Roman"/>
          <w:sz w:val="24"/>
          <w:szCs w:val="24"/>
        </w:rPr>
        <w:t xml:space="preserve">öğrenciler çoğunluklu olarak “Şiddettir” seçeneğini işaretlemişlerdir. </w:t>
      </w:r>
    </w:p>
    <w:p w:rsidR="005E0DBE" w:rsidRDefault="008478A3" w:rsidP="005E0DBE">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t xml:space="preserve">Anketin Öğrenci Formunun </w:t>
      </w:r>
      <w:r w:rsidR="00E30DAC">
        <w:rPr>
          <w:rFonts w:ascii="Times New Roman" w:hAnsi="Times New Roman" w:cs="Times New Roman"/>
          <w:sz w:val="24"/>
          <w:szCs w:val="24"/>
        </w:rPr>
        <w:t xml:space="preserve">Ev ortamı sorularının maddesel analizine baktığımızda “Şiddet Değildir” olarak işaretlenen ve genel itibariyle de anketin en yüksek puan ortalamasını alan madde </w:t>
      </w:r>
      <w:r w:rsidR="00E30DAC" w:rsidRPr="005E0DBE">
        <w:rPr>
          <w:rFonts w:ascii="Times New Roman" w:hAnsi="Times New Roman" w:cs="Times New Roman"/>
          <w:b/>
          <w:sz w:val="24"/>
          <w:szCs w:val="24"/>
        </w:rPr>
        <w:t>2.01</w:t>
      </w:r>
      <w:r w:rsidR="00E30DAC">
        <w:rPr>
          <w:rFonts w:ascii="Times New Roman" w:hAnsi="Times New Roman" w:cs="Times New Roman"/>
          <w:sz w:val="24"/>
          <w:szCs w:val="24"/>
        </w:rPr>
        <w:t xml:space="preserve"> madde ortalaması ile 1. Madde </w:t>
      </w:r>
      <w:r w:rsidR="00E30DAC" w:rsidRPr="005E0DBE">
        <w:rPr>
          <w:rFonts w:ascii="Times New Roman" w:hAnsi="Times New Roman" w:cs="Times New Roman"/>
          <w:i/>
          <w:sz w:val="24"/>
          <w:szCs w:val="24"/>
        </w:rPr>
        <w:t>“</w:t>
      </w:r>
      <w:r w:rsidR="00E30DAC" w:rsidRPr="005E0DBE">
        <w:rPr>
          <w:rFonts w:ascii="Arial" w:hAnsi="Arial" w:cs="Arial"/>
          <w:i/>
          <w:color w:val="202124"/>
          <w:spacing w:val="3"/>
          <w:shd w:val="clear" w:color="auto" w:fill="FFFFFF"/>
        </w:rPr>
        <w:t> </w:t>
      </w:r>
      <w:r w:rsidR="00E30DAC" w:rsidRPr="005E0DBE">
        <w:rPr>
          <w:rFonts w:ascii="Times New Roman" w:hAnsi="Times New Roman" w:cs="Times New Roman"/>
          <w:i/>
          <w:color w:val="202124"/>
          <w:spacing w:val="3"/>
          <w:sz w:val="24"/>
          <w:szCs w:val="24"/>
          <w:shd w:val="clear" w:color="auto" w:fill="FFFFFF"/>
        </w:rPr>
        <w:t>Evde çocuğun davranışları nedeniyle harçlığının kesilmesi”</w:t>
      </w:r>
      <w:r w:rsidR="00E30DAC">
        <w:rPr>
          <w:rFonts w:ascii="Times New Roman" w:hAnsi="Times New Roman" w:cs="Times New Roman"/>
          <w:color w:val="202124"/>
          <w:spacing w:val="3"/>
          <w:sz w:val="24"/>
          <w:szCs w:val="24"/>
          <w:shd w:val="clear" w:color="auto" w:fill="FFFFFF"/>
        </w:rPr>
        <w:t xml:space="preserve"> maddesi olmuştur. </w:t>
      </w:r>
    </w:p>
    <w:p w:rsidR="005E0DBE" w:rsidRDefault="005E0DBE" w:rsidP="005E0DBE">
      <w:pPr>
        <w:jc w:val="center"/>
        <w:rPr>
          <w:rFonts w:ascii="Times New Roman" w:hAnsi="Times New Roman" w:cs="Times New Roman"/>
          <w:color w:val="202124"/>
          <w:spacing w:val="3"/>
          <w:sz w:val="24"/>
          <w:szCs w:val="24"/>
          <w:shd w:val="clear" w:color="auto" w:fill="FFFFFF"/>
        </w:rPr>
      </w:pPr>
      <w:r>
        <w:rPr>
          <w:rFonts w:ascii="Times New Roman" w:hAnsi="Times New Roman" w:cs="Times New Roman"/>
          <w:noProof/>
          <w:sz w:val="24"/>
          <w:szCs w:val="24"/>
          <w:lang w:eastAsia="tr-TR"/>
        </w:rPr>
        <w:drawing>
          <wp:inline distT="0" distB="0" distL="0" distR="0">
            <wp:extent cx="4524375" cy="1733550"/>
            <wp:effectExtent l="19050" t="0" r="9525" b="0"/>
            <wp:docPr id="2"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5E0DBE" w:rsidRPr="00404BD4" w:rsidRDefault="00D60E86" w:rsidP="005E0DBE">
      <w:pPr>
        <w:jc w:val="both"/>
        <w:rPr>
          <w:rFonts w:ascii="Times New Roman" w:hAnsi="Times New Roman" w:cs="Times New Roman"/>
          <w:color w:val="202124"/>
          <w:spacing w:val="3"/>
          <w:sz w:val="24"/>
          <w:szCs w:val="24"/>
          <w:u w:val="single"/>
          <w:shd w:val="clear" w:color="auto" w:fill="FFFFFF"/>
        </w:rPr>
      </w:pPr>
      <w:r>
        <w:rPr>
          <w:rFonts w:ascii="Times New Roman" w:hAnsi="Times New Roman" w:cs="Times New Roman"/>
          <w:color w:val="202124"/>
          <w:spacing w:val="3"/>
          <w:sz w:val="24"/>
          <w:szCs w:val="24"/>
          <w:shd w:val="clear" w:color="auto" w:fill="FFFFFF"/>
        </w:rPr>
        <w:tab/>
        <w:t>Yukarıdaki grafikte de</w:t>
      </w:r>
      <w:r w:rsidR="005E0DBE">
        <w:rPr>
          <w:rFonts w:ascii="Times New Roman" w:hAnsi="Times New Roman" w:cs="Times New Roman"/>
          <w:color w:val="202124"/>
          <w:spacing w:val="3"/>
          <w:sz w:val="24"/>
          <w:szCs w:val="24"/>
          <w:shd w:val="clear" w:color="auto" w:fill="FFFFFF"/>
        </w:rPr>
        <w:t xml:space="preserve"> görülebileceği üzere öğrenciler ailelerinin davranışları nedeniyle harçlığını kesmesi durumu</w:t>
      </w:r>
      <w:r w:rsidR="00B47C2F">
        <w:rPr>
          <w:rFonts w:ascii="Times New Roman" w:hAnsi="Times New Roman" w:cs="Times New Roman"/>
          <w:color w:val="202124"/>
          <w:spacing w:val="3"/>
          <w:sz w:val="24"/>
          <w:szCs w:val="24"/>
          <w:shd w:val="clear" w:color="auto" w:fill="FFFFFF"/>
        </w:rPr>
        <w:t xml:space="preserve">nu çok yüksek bir seçim farkı olmasa da bir şiddet eylemi olarak görmemektedir. Madde cevapları anketin diğer maddelerine kıyasla biraz daha benzer bir seçim dağılımı göstermektedir. 1. maddede büyük bir ayrım görülememekle birlikte </w:t>
      </w:r>
      <w:r w:rsidR="00B47C2F" w:rsidRPr="00404BD4">
        <w:rPr>
          <w:rFonts w:ascii="Times New Roman" w:hAnsi="Times New Roman" w:cs="Times New Roman"/>
          <w:color w:val="202124"/>
          <w:spacing w:val="3"/>
          <w:sz w:val="24"/>
          <w:szCs w:val="24"/>
          <w:u w:val="single"/>
          <w:shd w:val="clear" w:color="auto" w:fill="FFFFFF"/>
        </w:rPr>
        <w:t>ankette “Şiddet Değildir” seçeneğinin “Şiddettir” seçeneğini geçtiği tek madde olması nedeniyle önemlidir.</w:t>
      </w:r>
    </w:p>
    <w:p w:rsidR="00B47C2F" w:rsidRDefault="00B47C2F" w:rsidP="005E0DBE">
      <w:pPr>
        <w:jc w:val="both"/>
        <w:rPr>
          <w:rFonts w:ascii="Times New Roman" w:hAnsi="Times New Roman" w:cs="Times New Roman"/>
          <w:color w:val="202124"/>
          <w:spacing w:val="3"/>
          <w:sz w:val="24"/>
          <w:szCs w:val="24"/>
          <w:shd w:val="clear" w:color="auto" w:fill="FFFFFF"/>
        </w:rPr>
      </w:pPr>
      <w:r>
        <w:rPr>
          <w:rFonts w:ascii="Times New Roman" w:hAnsi="Times New Roman" w:cs="Times New Roman"/>
          <w:color w:val="202124"/>
          <w:spacing w:val="3"/>
          <w:sz w:val="24"/>
          <w:szCs w:val="24"/>
          <w:shd w:val="clear" w:color="auto" w:fill="FFFFFF"/>
        </w:rPr>
        <w:tab/>
      </w:r>
      <w:r w:rsidR="00185632">
        <w:rPr>
          <w:rFonts w:ascii="Times New Roman" w:hAnsi="Times New Roman" w:cs="Times New Roman"/>
          <w:sz w:val="24"/>
          <w:szCs w:val="24"/>
        </w:rPr>
        <w:t>Anketin Öğrenci Formunun</w:t>
      </w:r>
      <w:r w:rsidR="00185632">
        <w:rPr>
          <w:rFonts w:ascii="Times New Roman" w:hAnsi="Times New Roman" w:cs="Times New Roman"/>
          <w:color w:val="202124"/>
          <w:spacing w:val="3"/>
          <w:sz w:val="24"/>
          <w:szCs w:val="24"/>
          <w:shd w:val="clear" w:color="auto" w:fill="FFFFFF"/>
        </w:rPr>
        <w:t xml:space="preserve"> </w:t>
      </w:r>
      <w:r>
        <w:rPr>
          <w:rFonts w:ascii="Times New Roman" w:hAnsi="Times New Roman" w:cs="Times New Roman"/>
          <w:color w:val="202124"/>
          <w:spacing w:val="3"/>
          <w:sz w:val="24"/>
          <w:szCs w:val="24"/>
          <w:shd w:val="clear" w:color="auto" w:fill="FFFFFF"/>
        </w:rPr>
        <w:t>Ev Ortamı alt grubunda cevaplanma yönünden en çok farklılaşan madde</w:t>
      </w:r>
      <w:r w:rsidR="0041028A">
        <w:rPr>
          <w:rFonts w:ascii="Times New Roman" w:hAnsi="Times New Roman" w:cs="Times New Roman"/>
          <w:color w:val="202124"/>
          <w:spacing w:val="3"/>
          <w:sz w:val="24"/>
          <w:szCs w:val="24"/>
          <w:shd w:val="clear" w:color="auto" w:fill="FFFFFF"/>
        </w:rPr>
        <w:t xml:space="preserve"> </w:t>
      </w:r>
      <w:r w:rsidR="0041028A" w:rsidRPr="0041028A">
        <w:rPr>
          <w:rFonts w:ascii="Times New Roman" w:hAnsi="Times New Roman" w:cs="Times New Roman"/>
          <w:b/>
          <w:color w:val="202124"/>
          <w:spacing w:val="3"/>
          <w:sz w:val="24"/>
          <w:szCs w:val="24"/>
          <w:shd w:val="clear" w:color="auto" w:fill="FFFFFF"/>
        </w:rPr>
        <w:t>1.19</w:t>
      </w:r>
      <w:r w:rsidR="0041028A">
        <w:rPr>
          <w:rFonts w:ascii="Times New Roman" w:hAnsi="Times New Roman" w:cs="Times New Roman"/>
          <w:color w:val="202124"/>
          <w:spacing w:val="3"/>
          <w:sz w:val="24"/>
          <w:szCs w:val="24"/>
          <w:shd w:val="clear" w:color="auto" w:fill="FFFFFF"/>
        </w:rPr>
        <w:t xml:space="preserve"> madde ortalaması ile</w:t>
      </w:r>
      <w:r>
        <w:rPr>
          <w:rFonts w:ascii="Times New Roman" w:hAnsi="Times New Roman" w:cs="Times New Roman"/>
          <w:color w:val="202124"/>
          <w:spacing w:val="3"/>
          <w:sz w:val="24"/>
          <w:szCs w:val="24"/>
          <w:shd w:val="clear" w:color="auto" w:fill="FFFFFF"/>
        </w:rPr>
        <w:t xml:space="preserve"> 12. Madde “</w:t>
      </w:r>
      <w:r w:rsidRPr="00B47C2F">
        <w:rPr>
          <w:rFonts w:ascii="Times New Roman" w:hAnsi="Times New Roman" w:cs="Times New Roman"/>
          <w:i/>
          <w:color w:val="202124"/>
          <w:spacing w:val="3"/>
          <w:sz w:val="24"/>
          <w:szCs w:val="24"/>
          <w:shd w:val="clear" w:color="auto" w:fill="FFFFFF"/>
        </w:rPr>
        <w:t>Evde çocuğa bir şey fırlatılması</w:t>
      </w:r>
      <w:r>
        <w:rPr>
          <w:rFonts w:ascii="Times New Roman" w:hAnsi="Times New Roman" w:cs="Times New Roman"/>
          <w:color w:val="202124"/>
          <w:spacing w:val="3"/>
          <w:sz w:val="24"/>
          <w:szCs w:val="24"/>
          <w:shd w:val="clear" w:color="auto" w:fill="FFFFFF"/>
        </w:rPr>
        <w:t>” maddesi olmuştur.</w:t>
      </w:r>
    </w:p>
    <w:p w:rsidR="00B47C2F" w:rsidRDefault="00B47C2F" w:rsidP="00B47C2F">
      <w:pPr>
        <w:jc w:val="center"/>
        <w:rPr>
          <w:rFonts w:ascii="Times New Roman" w:hAnsi="Times New Roman" w:cs="Times New Roman"/>
          <w:color w:val="202124"/>
          <w:spacing w:val="3"/>
          <w:sz w:val="24"/>
          <w:szCs w:val="24"/>
          <w:shd w:val="clear" w:color="auto" w:fill="FFFFFF"/>
        </w:rPr>
      </w:pPr>
      <w:r w:rsidRPr="00B47C2F">
        <w:rPr>
          <w:rFonts w:ascii="Times New Roman" w:hAnsi="Times New Roman" w:cs="Times New Roman"/>
          <w:noProof/>
          <w:color w:val="202124"/>
          <w:spacing w:val="3"/>
          <w:sz w:val="24"/>
          <w:szCs w:val="24"/>
          <w:shd w:val="clear" w:color="auto" w:fill="FFFFFF"/>
          <w:lang w:eastAsia="tr-TR"/>
        </w:rPr>
        <w:drawing>
          <wp:inline distT="0" distB="0" distL="0" distR="0">
            <wp:extent cx="4524375" cy="1733550"/>
            <wp:effectExtent l="19050" t="0" r="9525" b="0"/>
            <wp:docPr id="3"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E30DAC" w:rsidRDefault="00D60E86" w:rsidP="008C2287">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color w:val="202124"/>
          <w:spacing w:val="3"/>
          <w:sz w:val="24"/>
          <w:szCs w:val="24"/>
          <w:shd w:val="clear" w:color="auto" w:fill="FFFFFF"/>
        </w:rPr>
        <w:t xml:space="preserve">Yukarıdaki grafikte de görülebileceği üzere öğrenciler ailelerinden kasıtlı olarak ve doğrudan gördüğü fiziksel şiddeti maddesel anlamda en yüksek çoğunlukla şiddet olarak görmüşlerdir. </w:t>
      </w:r>
      <w:r w:rsidRPr="009F47F0">
        <w:rPr>
          <w:rFonts w:ascii="Times New Roman" w:hAnsi="Times New Roman" w:cs="Times New Roman"/>
          <w:b/>
          <w:color w:val="202124"/>
          <w:spacing w:val="3"/>
          <w:sz w:val="24"/>
          <w:szCs w:val="24"/>
          <w:shd w:val="clear" w:color="auto" w:fill="FFFFFF"/>
        </w:rPr>
        <w:t>%87</w:t>
      </w:r>
      <w:r>
        <w:rPr>
          <w:rFonts w:ascii="Times New Roman" w:hAnsi="Times New Roman" w:cs="Times New Roman"/>
          <w:color w:val="202124"/>
          <w:spacing w:val="3"/>
          <w:sz w:val="24"/>
          <w:szCs w:val="24"/>
          <w:shd w:val="clear" w:color="auto" w:fill="FFFFFF"/>
        </w:rPr>
        <w:t xml:space="preserve"> oranıyla “Şiddettir” olarak seçilen bu madde ev ortamı alt grubunda en çok farklılaşmanın görüldüğü madde olmuştur.</w:t>
      </w:r>
    </w:p>
    <w:p w:rsidR="00404BD4" w:rsidRPr="00404BD4" w:rsidRDefault="00404BD4" w:rsidP="00404BD4">
      <w:pPr>
        <w:ind w:firstLine="360"/>
        <w:jc w:val="both"/>
        <w:rPr>
          <w:rFonts w:ascii="Times New Roman" w:hAnsi="Times New Roman" w:cs="Times New Roman"/>
          <w:sz w:val="24"/>
          <w:szCs w:val="24"/>
        </w:rPr>
      </w:pPr>
      <w:r>
        <w:rPr>
          <w:rFonts w:ascii="Times New Roman" w:hAnsi="Times New Roman" w:cs="Times New Roman"/>
          <w:sz w:val="24"/>
          <w:szCs w:val="24"/>
        </w:rPr>
        <w:lastRenderedPageBreak/>
        <w:t xml:space="preserve">Anketin Veli Formunun Okul ortamı sorularının maddesel analizine baktığımızda okul ortamı alt grubunun madde ortalamasının </w:t>
      </w:r>
      <w:r w:rsidRPr="0041028A">
        <w:rPr>
          <w:rFonts w:ascii="Times New Roman" w:hAnsi="Times New Roman" w:cs="Times New Roman"/>
          <w:b/>
          <w:sz w:val="24"/>
          <w:szCs w:val="24"/>
        </w:rPr>
        <w:t>1.</w:t>
      </w:r>
      <w:r>
        <w:rPr>
          <w:rFonts w:ascii="Times New Roman" w:hAnsi="Times New Roman" w:cs="Times New Roman"/>
          <w:b/>
          <w:sz w:val="24"/>
          <w:szCs w:val="24"/>
        </w:rPr>
        <w:t>299</w:t>
      </w:r>
      <w:r>
        <w:rPr>
          <w:rFonts w:ascii="Times New Roman" w:hAnsi="Times New Roman" w:cs="Times New Roman"/>
          <w:sz w:val="24"/>
          <w:szCs w:val="24"/>
        </w:rPr>
        <w:t xml:space="preserve"> olduğu belirlenmiştir. Ev ortamı alt grubunun tüm maddelerinde öğrenciler çoğunluklu olarak “Şiddettir” seçeneğini işaretlemişlerdir. </w:t>
      </w:r>
    </w:p>
    <w:p w:rsidR="00052025" w:rsidRDefault="00052025" w:rsidP="00052025">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t xml:space="preserve">Anketin Veli Formunun Ev ortamı sorularının maddesel analizine baktığımızda “Şiddet Değildir” olarak işaretlenen ve genel itibariyle de anketin en yüksek puan ortalamasını alan madde </w:t>
      </w:r>
      <w:r>
        <w:rPr>
          <w:rFonts w:ascii="Times New Roman" w:hAnsi="Times New Roman" w:cs="Times New Roman"/>
          <w:b/>
          <w:sz w:val="24"/>
          <w:szCs w:val="24"/>
        </w:rPr>
        <w:t>1.8</w:t>
      </w:r>
      <w:r>
        <w:rPr>
          <w:rFonts w:ascii="Times New Roman" w:hAnsi="Times New Roman" w:cs="Times New Roman"/>
          <w:sz w:val="24"/>
          <w:szCs w:val="24"/>
        </w:rPr>
        <w:t xml:space="preserve"> madde ortalaması ile 1. Madde </w:t>
      </w:r>
      <w:r w:rsidRPr="005E0DBE">
        <w:rPr>
          <w:rFonts w:ascii="Times New Roman" w:hAnsi="Times New Roman" w:cs="Times New Roman"/>
          <w:i/>
          <w:sz w:val="24"/>
          <w:szCs w:val="24"/>
        </w:rPr>
        <w:t>“</w:t>
      </w:r>
      <w:r w:rsidRPr="005E0DBE">
        <w:rPr>
          <w:rFonts w:ascii="Arial" w:hAnsi="Arial" w:cs="Arial"/>
          <w:i/>
          <w:color w:val="202124"/>
          <w:spacing w:val="3"/>
          <w:shd w:val="clear" w:color="auto" w:fill="FFFFFF"/>
        </w:rPr>
        <w:t> </w:t>
      </w:r>
      <w:r w:rsidRPr="005E0DBE">
        <w:rPr>
          <w:rFonts w:ascii="Times New Roman" w:hAnsi="Times New Roman" w:cs="Times New Roman"/>
          <w:i/>
          <w:color w:val="202124"/>
          <w:spacing w:val="3"/>
          <w:sz w:val="24"/>
          <w:szCs w:val="24"/>
          <w:shd w:val="clear" w:color="auto" w:fill="FFFFFF"/>
        </w:rPr>
        <w:t>Evde çocuğun davranışları nedeniyle harçlığının kesilmesi”</w:t>
      </w:r>
      <w:r>
        <w:rPr>
          <w:rFonts w:ascii="Times New Roman" w:hAnsi="Times New Roman" w:cs="Times New Roman"/>
          <w:color w:val="202124"/>
          <w:spacing w:val="3"/>
          <w:sz w:val="24"/>
          <w:szCs w:val="24"/>
          <w:shd w:val="clear" w:color="auto" w:fill="FFFFFF"/>
        </w:rPr>
        <w:t xml:space="preserve"> maddesi olmuştur. </w:t>
      </w:r>
    </w:p>
    <w:p w:rsidR="00052025" w:rsidRDefault="00052025" w:rsidP="00052025">
      <w:pPr>
        <w:ind w:firstLine="360"/>
        <w:jc w:val="center"/>
        <w:rPr>
          <w:rFonts w:ascii="Times New Roman" w:hAnsi="Times New Roman" w:cs="Times New Roman"/>
          <w:color w:val="202124"/>
          <w:spacing w:val="3"/>
          <w:sz w:val="24"/>
          <w:szCs w:val="24"/>
          <w:shd w:val="clear" w:color="auto" w:fill="FFFFFF"/>
        </w:rPr>
      </w:pPr>
      <w:r w:rsidRPr="00052025">
        <w:rPr>
          <w:rFonts w:ascii="Times New Roman" w:hAnsi="Times New Roman" w:cs="Times New Roman"/>
          <w:noProof/>
          <w:color w:val="202124"/>
          <w:spacing w:val="3"/>
          <w:sz w:val="24"/>
          <w:szCs w:val="24"/>
          <w:shd w:val="clear" w:color="auto" w:fill="FFFFFF"/>
          <w:lang w:eastAsia="tr-TR"/>
        </w:rPr>
        <w:drawing>
          <wp:inline distT="0" distB="0" distL="0" distR="0">
            <wp:extent cx="4524375" cy="1733550"/>
            <wp:effectExtent l="19050" t="0" r="9525" b="0"/>
            <wp:docPr id="9"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D0240F" w:rsidRDefault="00052025" w:rsidP="00052025">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color w:val="202124"/>
          <w:spacing w:val="3"/>
          <w:sz w:val="24"/>
          <w:szCs w:val="24"/>
          <w:shd w:val="clear" w:color="auto" w:fill="FFFFFF"/>
        </w:rPr>
        <w:t>Yukarıdaki grafikte de</w:t>
      </w:r>
      <w:r w:rsidR="00D0240F">
        <w:rPr>
          <w:rFonts w:ascii="Times New Roman" w:hAnsi="Times New Roman" w:cs="Times New Roman"/>
          <w:color w:val="202124"/>
          <w:spacing w:val="3"/>
          <w:sz w:val="24"/>
          <w:szCs w:val="24"/>
          <w:shd w:val="clear" w:color="auto" w:fill="FFFFFF"/>
        </w:rPr>
        <w:t xml:space="preserve"> görülebileceği üzere öğrenci velileri davranışlar nedeniyle harçlık kesme</w:t>
      </w:r>
      <w:r>
        <w:rPr>
          <w:rFonts w:ascii="Times New Roman" w:hAnsi="Times New Roman" w:cs="Times New Roman"/>
          <w:color w:val="202124"/>
          <w:spacing w:val="3"/>
          <w:sz w:val="24"/>
          <w:szCs w:val="24"/>
          <w:shd w:val="clear" w:color="auto" w:fill="FFFFFF"/>
        </w:rPr>
        <w:t xml:space="preserve"> durumunu </w:t>
      </w:r>
      <w:r w:rsidR="00D0240F">
        <w:rPr>
          <w:rFonts w:ascii="Times New Roman" w:hAnsi="Times New Roman" w:cs="Times New Roman"/>
          <w:color w:val="202124"/>
          <w:spacing w:val="3"/>
          <w:sz w:val="24"/>
          <w:szCs w:val="24"/>
          <w:shd w:val="clear" w:color="auto" w:fill="FFFFFF"/>
        </w:rPr>
        <w:t>öğrencilerden farklı olarak bir şiddet eylemi olarak görmektedirler. Ancak ailelerin ev ortamı alt grubundaki diğer maddelere kıyasla daha eşit dağıldığı bir madde olması bakımından 1. Madde önemlidir. Aynı zamanda tüm anketin genelinde de en yüksek “Şiddet Değildir” madde ortalamasına sahip cevap da 1. Madde de yer almaktadır.</w:t>
      </w:r>
    </w:p>
    <w:p w:rsidR="00052025" w:rsidRDefault="00D0240F" w:rsidP="00D0240F">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t>Anketin Veli Formunun</w:t>
      </w:r>
      <w:r>
        <w:rPr>
          <w:rFonts w:ascii="Times New Roman" w:hAnsi="Times New Roman" w:cs="Times New Roman"/>
          <w:color w:val="202124"/>
          <w:spacing w:val="3"/>
          <w:sz w:val="24"/>
          <w:szCs w:val="24"/>
          <w:shd w:val="clear" w:color="auto" w:fill="FFFFFF"/>
        </w:rPr>
        <w:t xml:space="preserve"> Ev Ortamı alt grubunda cevaplanma yönünden en çok farklılaşan madde </w:t>
      </w:r>
      <w:r w:rsidRPr="0041028A">
        <w:rPr>
          <w:rFonts w:ascii="Times New Roman" w:hAnsi="Times New Roman" w:cs="Times New Roman"/>
          <w:b/>
          <w:color w:val="202124"/>
          <w:spacing w:val="3"/>
          <w:sz w:val="24"/>
          <w:szCs w:val="24"/>
          <w:shd w:val="clear" w:color="auto" w:fill="FFFFFF"/>
        </w:rPr>
        <w:t>1.</w:t>
      </w:r>
      <w:r>
        <w:rPr>
          <w:rFonts w:ascii="Times New Roman" w:hAnsi="Times New Roman" w:cs="Times New Roman"/>
          <w:b/>
          <w:color w:val="202124"/>
          <w:spacing w:val="3"/>
          <w:sz w:val="24"/>
          <w:szCs w:val="24"/>
          <w:shd w:val="clear" w:color="auto" w:fill="FFFFFF"/>
        </w:rPr>
        <w:t>07</w:t>
      </w:r>
      <w:r>
        <w:rPr>
          <w:rFonts w:ascii="Times New Roman" w:hAnsi="Times New Roman" w:cs="Times New Roman"/>
          <w:color w:val="202124"/>
          <w:spacing w:val="3"/>
          <w:sz w:val="24"/>
          <w:szCs w:val="24"/>
          <w:shd w:val="clear" w:color="auto" w:fill="FFFFFF"/>
        </w:rPr>
        <w:t xml:space="preserve"> madde ortalaması ile 10. Madde “</w:t>
      </w:r>
      <w:r w:rsidRPr="00B47C2F">
        <w:rPr>
          <w:rFonts w:ascii="Times New Roman" w:hAnsi="Times New Roman" w:cs="Times New Roman"/>
          <w:i/>
          <w:color w:val="202124"/>
          <w:spacing w:val="3"/>
          <w:sz w:val="24"/>
          <w:szCs w:val="24"/>
          <w:shd w:val="clear" w:color="auto" w:fill="FFFFFF"/>
        </w:rPr>
        <w:t>Evde çocuğ</w:t>
      </w:r>
      <w:r>
        <w:rPr>
          <w:rFonts w:ascii="Times New Roman" w:hAnsi="Times New Roman" w:cs="Times New Roman"/>
          <w:i/>
          <w:color w:val="202124"/>
          <w:spacing w:val="3"/>
          <w:sz w:val="24"/>
          <w:szCs w:val="24"/>
          <w:shd w:val="clear" w:color="auto" w:fill="FFFFFF"/>
        </w:rPr>
        <w:t>un dövülmesi</w:t>
      </w:r>
      <w:r>
        <w:rPr>
          <w:rFonts w:ascii="Times New Roman" w:hAnsi="Times New Roman" w:cs="Times New Roman"/>
          <w:color w:val="202124"/>
          <w:spacing w:val="3"/>
          <w:sz w:val="24"/>
          <w:szCs w:val="24"/>
          <w:shd w:val="clear" w:color="auto" w:fill="FFFFFF"/>
        </w:rPr>
        <w:t>” maddesi olmuştur.</w:t>
      </w:r>
    </w:p>
    <w:p w:rsidR="00D0240F" w:rsidRDefault="00F221D4" w:rsidP="00F221D4">
      <w:pPr>
        <w:ind w:firstLine="360"/>
        <w:jc w:val="center"/>
        <w:rPr>
          <w:rFonts w:ascii="Times New Roman" w:hAnsi="Times New Roman" w:cs="Times New Roman"/>
          <w:color w:val="202124"/>
          <w:spacing w:val="3"/>
          <w:sz w:val="24"/>
          <w:szCs w:val="24"/>
          <w:shd w:val="clear" w:color="auto" w:fill="FFFFFF"/>
        </w:rPr>
      </w:pPr>
      <w:r w:rsidRPr="00F221D4">
        <w:rPr>
          <w:rFonts w:ascii="Times New Roman" w:hAnsi="Times New Roman" w:cs="Times New Roman"/>
          <w:noProof/>
          <w:color w:val="202124"/>
          <w:spacing w:val="3"/>
          <w:sz w:val="24"/>
          <w:szCs w:val="24"/>
          <w:shd w:val="clear" w:color="auto" w:fill="FFFFFF"/>
          <w:lang w:eastAsia="tr-TR"/>
        </w:rPr>
        <w:drawing>
          <wp:inline distT="0" distB="0" distL="0" distR="0">
            <wp:extent cx="4524375" cy="1733550"/>
            <wp:effectExtent l="19050" t="0" r="9525" b="0"/>
            <wp:docPr id="10"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F221D4" w:rsidRPr="008C2287" w:rsidRDefault="00F221D4" w:rsidP="00F221D4">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color w:val="202124"/>
          <w:spacing w:val="3"/>
          <w:sz w:val="24"/>
          <w:szCs w:val="24"/>
          <w:shd w:val="clear" w:color="auto" w:fill="FFFFFF"/>
        </w:rPr>
        <w:t xml:space="preserve">Yukarıdaki grafikte de görülebileceği üzere öğrenci velileri kasıtlı olarak ve doğrudan gösterilen fiziksel şiddeti maddesel anlamda en yüksek çoğunlukla şiddet olarak görmüşlerdir. </w:t>
      </w:r>
      <w:r w:rsidRPr="009F47F0">
        <w:rPr>
          <w:rFonts w:ascii="Times New Roman" w:hAnsi="Times New Roman" w:cs="Times New Roman"/>
          <w:b/>
          <w:color w:val="202124"/>
          <w:spacing w:val="3"/>
          <w:sz w:val="24"/>
          <w:szCs w:val="24"/>
          <w:shd w:val="clear" w:color="auto" w:fill="FFFFFF"/>
        </w:rPr>
        <w:t>%</w:t>
      </w:r>
      <w:r>
        <w:rPr>
          <w:rFonts w:ascii="Times New Roman" w:hAnsi="Times New Roman" w:cs="Times New Roman"/>
          <w:b/>
          <w:color w:val="202124"/>
          <w:spacing w:val="3"/>
          <w:sz w:val="24"/>
          <w:szCs w:val="24"/>
          <w:shd w:val="clear" w:color="auto" w:fill="FFFFFF"/>
        </w:rPr>
        <w:t>95,7</w:t>
      </w:r>
      <w:r>
        <w:rPr>
          <w:rFonts w:ascii="Times New Roman" w:hAnsi="Times New Roman" w:cs="Times New Roman"/>
          <w:color w:val="202124"/>
          <w:spacing w:val="3"/>
          <w:sz w:val="24"/>
          <w:szCs w:val="24"/>
          <w:shd w:val="clear" w:color="auto" w:fill="FFFFFF"/>
        </w:rPr>
        <w:t xml:space="preserve"> oranıyla “Şiddettir” olarak seçilen bu madde ev ortamı alt grubunda en çok farklılaşmanın görüldüğü madde olmuştur.</w:t>
      </w:r>
    </w:p>
    <w:p w:rsidR="007D1F55" w:rsidRDefault="007D1F55" w:rsidP="00DB486D">
      <w:pPr>
        <w:ind w:firstLine="360"/>
        <w:jc w:val="both"/>
        <w:rPr>
          <w:rFonts w:ascii="Times New Roman" w:hAnsi="Times New Roman" w:cs="Times New Roman"/>
          <w:b/>
          <w:sz w:val="24"/>
          <w:szCs w:val="24"/>
        </w:rPr>
      </w:pPr>
    </w:p>
    <w:p w:rsidR="00DB486D" w:rsidRDefault="00DB486D" w:rsidP="00DB486D">
      <w:pPr>
        <w:ind w:firstLine="360"/>
        <w:jc w:val="both"/>
        <w:rPr>
          <w:rFonts w:ascii="Times New Roman" w:hAnsi="Times New Roman" w:cs="Times New Roman"/>
          <w:b/>
          <w:sz w:val="24"/>
          <w:szCs w:val="24"/>
        </w:rPr>
      </w:pPr>
      <w:r>
        <w:rPr>
          <w:rFonts w:ascii="Times New Roman" w:hAnsi="Times New Roman" w:cs="Times New Roman"/>
          <w:b/>
          <w:sz w:val="24"/>
          <w:szCs w:val="24"/>
        </w:rPr>
        <w:lastRenderedPageBreak/>
        <w:t>3.4. Okul Ortamına</w:t>
      </w:r>
      <w:r w:rsidRPr="00771CBF">
        <w:rPr>
          <w:rFonts w:ascii="Times New Roman" w:hAnsi="Times New Roman" w:cs="Times New Roman"/>
          <w:b/>
          <w:sz w:val="24"/>
          <w:szCs w:val="24"/>
        </w:rPr>
        <w:t xml:space="preserve"> İlişkin Bulgular</w:t>
      </w:r>
    </w:p>
    <w:p w:rsidR="00AB7BFE" w:rsidRDefault="00AB7BFE" w:rsidP="00AB7BFE">
      <w:pPr>
        <w:ind w:firstLine="360"/>
        <w:jc w:val="both"/>
        <w:rPr>
          <w:rFonts w:ascii="Times New Roman" w:hAnsi="Times New Roman" w:cs="Times New Roman"/>
          <w:sz w:val="24"/>
          <w:szCs w:val="24"/>
        </w:rPr>
      </w:pPr>
      <w:r>
        <w:rPr>
          <w:rFonts w:ascii="Times New Roman" w:hAnsi="Times New Roman" w:cs="Times New Roman"/>
          <w:sz w:val="24"/>
          <w:szCs w:val="24"/>
        </w:rPr>
        <w:t>Ölçeğin alt boyutlarından ikinc</w:t>
      </w:r>
      <w:r w:rsidRPr="00AB7BFE">
        <w:rPr>
          <w:rFonts w:ascii="Times New Roman" w:hAnsi="Times New Roman" w:cs="Times New Roman"/>
          <w:sz w:val="24"/>
          <w:szCs w:val="24"/>
        </w:rPr>
        <w:t>i alt boyut “</w:t>
      </w:r>
      <w:r>
        <w:rPr>
          <w:rFonts w:ascii="Times New Roman" w:hAnsi="Times New Roman" w:cs="Times New Roman"/>
          <w:sz w:val="24"/>
          <w:szCs w:val="24"/>
        </w:rPr>
        <w:t>Okul</w:t>
      </w:r>
      <w:r w:rsidRPr="00AB7BFE">
        <w:rPr>
          <w:rFonts w:ascii="Times New Roman" w:hAnsi="Times New Roman" w:cs="Times New Roman"/>
          <w:sz w:val="24"/>
          <w:szCs w:val="24"/>
        </w:rPr>
        <w:t xml:space="preserve"> Ortamı” na ilişkin soruların yer aldığı boyu</w:t>
      </w:r>
      <w:r>
        <w:rPr>
          <w:rFonts w:ascii="Times New Roman" w:hAnsi="Times New Roman" w:cs="Times New Roman"/>
          <w:sz w:val="24"/>
          <w:szCs w:val="24"/>
        </w:rPr>
        <w:t>tt</w:t>
      </w:r>
      <w:r w:rsidR="00D0240F">
        <w:rPr>
          <w:rFonts w:ascii="Times New Roman" w:hAnsi="Times New Roman" w:cs="Times New Roman"/>
          <w:sz w:val="24"/>
          <w:szCs w:val="24"/>
        </w:rPr>
        <w:t>ur. Bu boyuta ait sorular 13-27</w:t>
      </w:r>
      <w:r w:rsidRPr="00AB7BFE">
        <w:rPr>
          <w:rFonts w:ascii="Times New Roman" w:hAnsi="Times New Roman" w:cs="Times New Roman"/>
          <w:sz w:val="24"/>
          <w:szCs w:val="24"/>
        </w:rPr>
        <w:t xml:space="preserve"> numaralı maddeler arasındadır.</w:t>
      </w:r>
      <w:r w:rsidR="008C2287">
        <w:rPr>
          <w:rFonts w:ascii="Times New Roman" w:hAnsi="Times New Roman" w:cs="Times New Roman"/>
          <w:sz w:val="24"/>
          <w:szCs w:val="24"/>
        </w:rPr>
        <w:t xml:space="preserve"> Okul ortamı maddeleri okul içerisindeki akran, öğretmen ve diğer kişilerle olan ilişkileri kapsamaktadır. Arkadaşlık ilişkileri, sınıfiçi uyum</w:t>
      </w:r>
      <w:r w:rsidR="0041028A">
        <w:rPr>
          <w:rFonts w:ascii="Times New Roman" w:hAnsi="Times New Roman" w:cs="Times New Roman"/>
          <w:sz w:val="24"/>
          <w:szCs w:val="24"/>
        </w:rPr>
        <w:t xml:space="preserve"> ve kendini ifade etme ile alakalı durumları içeren bir alt gruptur.</w:t>
      </w:r>
    </w:p>
    <w:p w:rsidR="0041028A" w:rsidRDefault="00185632" w:rsidP="0041028A">
      <w:pPr>
        <w:ind w:firstLine="360"/>
        <w:jc w:val="both"/>
        <w:rPr>
          <w:rFonts w:ascii="Times New Roman" w:hAnsi="Times New Roman" w:cs="Times New Roman"/>
          <w:sz w:val="24"/>
          <w:szCs w:val="24"/>
        </w:rPr>
      </w:pPr>
      <w:r>
        <w:rPr>
          <w:rFonts w:ascii="Times New Roman" w:hAnsi="Times New Roman" w:cs="Times New Roman"/>
          <w:sz w:val="24"/>
          <w:szCs w:val="24"/>
        </w:rPr>
        <w:t xml:space="preserve">Anketin Öğrenci Formunun </w:t>
      </w:r>
      <w:r w:rsidR="0041028A">
        <w:rPr>
          <w:rFonts w:ascii="Times New Roman" w:hAnsi="Times New Roman" w:cs="Times New Roman"/>
          <w:sz w:val="24"/>
          <w:szCs w:val="24"/>
        </w:rPr>
        <w:t xml:space="preserve">Okul ortamı sorularının maddesel analizine baktığımızda okul ortamı alt grubunun madde ortalamasının </w:t>
      </w:r>
      <w:r w:rsidR="0041028A" w:rsidRPr="0041028A">
        <w:rPr>
          <w:rFonts w:ascii="Times New Roman" w:hAnsi="Times New Roman" w:cs="Times New Roman"/>
          <w:b/>
          <w:sz w:val="24"/>
          <w:szCs w:val="24"/>
        </w:rPr>
        <w:t>1.328</w:t>
      </w:r>
      <w:r w:rsidR="0041028A">
        <w:rPr>
          <w:rFonts w:ascii="Times New Roman" w:hAnsi="Times New Roman" w:cs="Times New Roman"/>
          <w:sz w:val="24"/>
          <w:szCs w:val="24"/>
        </w:rPr>
        <w:t xml:space="preserve"> olduğu belirlenmiştir. Okul ortamı alt grubunun tüm maddelerinde öğrenciler çoğunluklu olarak “Şiddettir” seçeneğini işaretlemişlerdir. </w:t>
      </w:r>
    </w:p>
    <w:p w:rsidR="0041028A" w:rsidRPr="0041028A" w:rsidRDefault="00185632" w:rsidP="0041028A">
      <w:pPr>
        <w:ind w:firstLine="360"/>
        <w:jc w:val="both"/>
        <w:rPr>
          <w:rFonts w:ascii="Times New Roman" w:hAnsi="Times New Roman" w:cs="Times New Roman"/>
          <w:sz w:val="24"/>
          <w:szCs w:val="24"/>
        </w:rPr>
      </w:pPr>
      <w:r>
        <w:rPr>
          <w:rFonts w:ascii="Times New Roman" w:hAnsi="Times New Roman" w:cs="Times New Roman"/>
          <w:sz w:val="24"/>
          <w:szCs w:val="24"/>
        </w:rPr>
        <w:t xml:space="preserve">Anketin Öğrenci Formunun </w:t>
      </w:r>
      <w:r w:rsidR="0041028A">
        <w:rPr>
          <w:rFonts w:ascii="Times New Roman" w:hAnsi="Times New Roman" w:cs="Times New Roman"/>
          <w:sz w:val="24"/>
          <w:szCs w:val="24"/>
        </w:rPr>
        <w:t xml:space="preserve">“Şiddet Değildir” maddesinin okul ortamı alt grubu için yüzdelik dilimini en çok yükselttiği madde </w:t>
      </w:r>
      <w:r w:rsidR="005B5D29" w:rsidRPr="005B5D29">
        <w:rPr>
          <w:rFonts w:ascii="Times New Roman" w:hAnsi="Times New Roman" w:cs="Times New Roman"/>
          <w:b/>
          <w:sz w:val="24"/>
          <w:szCs w:val="24"/>
        </w:rPr>
        <w:t>1.69</w:t>
      </w:r>
      <w:r w:rsidR="005B5D29">
        <w:rPr>
          <w:rFonts w:ascii="Times New Roman" w:hAnsi="Times New Roman" w:cs="Times New Roman"/>
          <w:sz w:val="24"/>
          <w:szCs w:val="24"/>
        </w:rPr>
        <w:t xml:space="preserve"> madde analizi ortalamasıyla 23. Madde </w:t>
      </w:r>
      <w:r w:rsidR="0041028A" w:rsidRPr="0041028A">
        <w:rPr>
          <w:rFonts w:ascii="Times New Roman" w:hAnsi="Times New Roman" w:cs="Times New Roman"/>
          <w:i/>
          <w:sz w:val="24"/>
          <w:szCs w:val="24"/>
        </w:rPr>
        <w:t>“</w:t>
      </w:r>
      <w:r w:rsidR="0041028A" w:rsidRPr="0041028A">
        <w:rPr>
          <w:rFonts w:ascii="Times New Roman" w:hAnsi="Times New Roman" w:cs="Times New Roman"/>
          <w:i/>
          <w:color w:val="202124"/>
          <w:spacing w:val="3"/>
          <w:sz w:val="24"/>
          <w:szCs w:val="24"/>
          <w:shd w:val="clear" w:color="auto" w:fill="FFFFFF"/>
        </w:rPr>
        <w:t>Okulda öğretmenin bir çocuğa isim takması”</w:t>
      </w:r>
      <w:r w:rsidR="0041028A">
        <w:rPr>
          <w:rFonts w:ascii="Times New Roman" w:hAnsi="Times New Roman" w:cs="Times New Roman"/>
          <w:color w:val="202124"/>
          <w:spacing w:val="3"/>
          <w:sz w:val="24"/>
          <w:szCs w:val="24"/>
          <w:shd w:val="clear" w:color="auto" w:fill="FFFFFF"/>
        </w:rPr>
        <w:t xml:space="preserve"> olmuştur.</w:t>
      </w:r>
      <w:r w:rsidR="0041028A" w:rsidRPr="0041028A">
        <w:rPr>
          <w:rFonts w:ascii="Times New Roman" w:hAnsi="Times New Roman" w:cs="Times New Roman"/>
          <w:color w:val="202124"/>
          <w:spacing w:val="3"/>
          <w:sz w:val="24"/>
          <w:szCs w:val="24"/>
          <w:shd w:val="clear" w:color="auto" w:fill="FFFFFF"/>
        </w:rPr>
        <w:t>  </w:t>
      </w:r>
    </w:p>
    <w:p w:rsidR="0041028A" w:rsidRDefault="0041028A" w:rsidP="00AB7BFE">
      <w:pPr>
        <w:ind w:firstLine="360"/>
        <w:jc w:val="both"/>
        <w:rPr>
          <w:rFonts w:ascii="Times New Roman" w:hAnsi="Times New Roman" w:cs="Times New Roman"/>
          <w:sz w:val="24"/>
          <w:szCs w:val="24"/>
        </w:rPr>
      </w:pPr>
      <w:r w:rsidRPr="0041028A">
        <w:rPr>
          <w:rFonts w:ascii="Times New Roman" w:hAnsi="Times New Roman" w:cs="Times New Roman"/>
          <w:noProof/>
          <w:sz w:val="24"/>
          <w:szCs w:val="24"/>
          <w:lang w:eastAsia="tr-TR"/>
        </w:rPr>
        <w:drawing>
          <wp:inline distT="0" distB="0" distL="0" distR="0">
            <wp:extent cx="5219700" cy="1733550"/>
            <wp:effectExtent l="19050" t="0" r="19050" b="0"/>
            <wp:docPr id="4"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41028A" w:rsidRDefault="0041028A" w:rsidP="00AB7BFE">
      <w:pPr>
        <w:ind w:firstLine="360"/>
        <w:jc w:val="both"/>
        <w:rPr>
          <w:rFonts w:ascii="Times New Roman" w:hAnsi="Times New Roman" w:cs="Times New Roman"/>
          <w:sz w:val="24"/>
          <w:szCs w:val="24"/>
        </w:rPr>
      </w:pPr>
      <w:r>
        <w:rPr>
          <w:rFonts w:ascii="Times New Roman" w:hAnsi="Times New Roman" w:cs="Times New Roman"/>
          <w:sz w:val="24"/>
          <w:szCs w:val="24"/>
        </w:rPr>
        <w:t xml:space="preserve">Yukarıdaki grafik incelendiğinde madde 23 çoğunluk tarafından </w:t>
      </w:r>
      <w:r w:rsidR="00DE25FD">
        <w:rPr>
          <w:rFonts w:ascii="Times New Roman" w:hAnsi="Times New Roman" w:cs="Times New Roman"/>
          <w:sz w:val="24"/>
          <w:szCs w:val="24"/>
        </w:rPr>
        <w:t>“Şiddet” olarak algılansa da “Şiddet Değildir” ve “Kararsızım” seçeneklerini seçen öğrencilerin olduğu da görülmektedir. Okul ortamı alt grubundaki diğer maddelere göre şiddet olarak görülmeme oranında seçimler gözlenmektedir.</w:t>
      </w:r>
    </w:p>
    <w:p w:rsidR="001C3F88" w:rsidRDefault="00185632" w:rsidP="00AB7BFE">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t xml:space="preserve">Anketin Öğrenci Formunun </w:t>
      </w:r>
      <w:r w:rsidR="00DE25FD">
        <w:rPr>
          <w:rFonts w:ascii="Times New Roman" w:hAnsi="Times New Roman" w:cs="Times New Roman"/>
          <w:sz w:val="24"/>
          <w:szCs w:val="24"/>
        </w:rPr>
        <w:t xml:space="preserve">Okul ortamı alt grubunda </w:t>
      </w:r>
      <w:r w:rsidR="00DE25FD" w:rsidRPr="009F47F0">
        <w:rPr>
          <w:rFonts w:ascii="Times New Roman" w:hAnsi="Times New Roman" w:cs="Times New Roman"/>
          <w:b/>
          <w:sz w:val="24"/>
          <w:szCs w:val="24"/>
        </w:rPr>
        <w:t>1.12</w:t>
      </w:r>
      <w:r w:rsidR="00DE25FD">
        <w:rPr>
          <w:rFonts w:ascii="Times New Roman" w:hAnsi="Times New Roman" w:cs="Times New Roman"/>
          <w:sz w:val="24"/>
          <w:szCs w:val="24"/>
        </w:rPr>
        <w:t xml:space="preserve">’lik bir madde ortalamasıyla anket genelinde en çok farklılaşmanın yaşandığı </w:t>
      </w:r>
      <w:r w:rsidR="00DE25FD" w:rsidRPr="005B5D29">
        <w:rPr>
          <w:rFonts w:ascii="Times New Roman" w:hAnsi="Times New Roman" w:cs="Times New Roman"/>
          <w:sz w:val="24"/>
          <w:szCs w:val="24"/>
          <w:u w:val="single"/>
        </w:rPr>
        <w:t>ikinci madde</w:t>
      </w:r>
      <w:r w:rsidR="00DE25FD">
        <w:rPr>
          <w:rFonts w:ascii="Times New Roman" w:hAnsi="Times New Roman" w:cs="Times New Roman"/>
          <w:sz w:val="24"/>
          <w:szCs w:val="24"/>
        </w:rPr>
        <w:t xml:space="preserve"> olarak öğrenciler 21. Madde </w:t>
      </w:r>
      <w:r w:rsidR="00DE25FD" w:rsidRPr="001C3F88">
        <w:rPr>
          <w:rFonts w:ascii="Times New Roman" w:hAnsi="Times New Roman" w:cs="Times New Roman"/>
          <w:sz w:val="24"/>
          <w:szCs w:val="24"/>
        </w:rPr>
        <w:t>“</w:t>
      </w:r>
      <w:r w:rsidR="001C3F88" w:rsidRPr="009F47F0">
        <w:rPr>
          <w:rFonts w:ascii="Times New Roman" w:hAnsi="Times New Roman" w:cs="Times New Roman"/>
          <w:i/>
          <w:color w:val="202124"/>
          <w:spacing w:val="3"/>
          <w:sz w:val="24"/>
          <w:szCs w:val="24"/>
          <w:shd w:val="clear" w:color="auto" w:fill="FFFFFF"/>
        </w:rPr>
        <w:t>Okulda arkadaşlarının/akranlarının bir çocuğu dövmesi</w:t>
      </w:r>
      <w:r w:rsidR="001C3F88">
        <w:rPr>
          <w:rFonts w:ascii="Times New Roman" w:hAnsi="Times New Roman" w:cs="Times New Roman"/>
          <w:color w:val="202124"/>
          <w:spacing w:val="3"/>
          <w:sz w:val="24"/>
          <w:szCs w:val="24"/>
          <w:shd w:val="clear" w:color="auto" w:fill="FFFFFF"/>
        </w:rPr>
        <w:t>” maddesini şiddet olarak görmüşlerdir.</w:t>
      </w:r>
    </w:p>
    <w:p w:rsidR="00DE25FD" w:rsidRDefault="001C3F88" w:rsidP="00AB7BFE">
      <w:pPr>
        <w:ind w:firstLine="360"/>
        <w:jc w:val="both"/>
        <w:rPr>
          <w:rFonts w:ascii="Times New Roman" w:hAnsi="Times New Roman" w:cs="Times New Roman"/>
          <w:color w:val="202124"/>
          <w:spacing w:val="3"/>
          <w:sz w:val="24"/>
          <w:szCs w:val="24"/>
          <w:shd w:val="clear" w:color="auto" w:fill="FFFFFF"/>
        </w:rPr>
      </w:pPr>
      <w:r w:rsidRPr="001C3F88">
        <w:rPr>
          <w:rFonts w:ascii="Times New Roman" w:hAnsi="Times New Roman" w:cs="Times New Roman"/>
          <w:color w:val="202124"/>
          <w:spacing w:val="3"/>
          <w:sz w:val="24"/>
          <w:szCs w:val="24"/>
          <w:shd w:val="clear" w:color="auto" w:fill="FFFFFF"/>
        </w:rPr>
        <w:t>   </w:t>
      </w:r>
      <w:r w:rsidR="009F47F0" w:rsidRPr="009F47F0">
        <w:rPr>
          <w:rFonts w:ascii="Times New Roman" w:hAnsi="Times New Roman" w:cs="Times New Roman"/>
          <w:noProof/>
          <w:color w:val="202124"/>
          <w:spacing w:val="3"/>
          <w:sz w:val="24"/>
          <w:szCs w:val="24"/>
          <w:shd w:val="clear" w:color="auto" w:fill="FFFFFF"/>
          <w:lang w:eastAsia="tr-TR"/>
        </w:rPr>
        <w:drawing>
          <wp:inline distT="0" distB="0" distL="0" distR="0">
            <wp:extent cx="5219700" cy="1733550"/>
            <wp:effectExtent l="19050" t="0" r="19050" b="0"/>
            <wp:docPr id="1"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9F47F0" w:rsidRDefault="009F47F0" w:rsidP="009F47F0">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color w:val="202124"/>
          <w:spacing w:val="3"/>
          <w:sz w:val="24"/>
          <w:szCs w:val="24"/>
          <w:shd w:val="clear" w:color="auto" w:fill="FFFFFF"/>
        </w:rPr>
        <w:lastRenderedPageBreak/>
        <w:t xml:space="preserve">Yukarıdaki grafikte de görülebileceği üzere öğrenciler akranlarından kasıtlı olarak ve doğrudan gördüğü fiziksel şiddeti maddesel anlamda en yüksek çoğunlukla şiddet olarak görmüşlerdir. </w:t>
      </w:r>
      <w:r w:rsidRPr="009F47F0">
        <w:rPr>
          <w:rFonts w:ascii="Times New Roman" w:hAnsi="Times New Roman" w:cs="Times New Roman"/>
          <w:b/>
          <w:color w:val="202124"/>
          <w:spacing w:val="3"/>
          <w:sz w:val="24"/>
          <w:szCs w:val="24"/>
          <w:shd w:val="clear" w:color="auto" w:fill="FFFFFF"/>
        </w:rPr>
        <w:t>%93</w:t>
      </w:r>
      <w:r>
        <w:rPr>
          <w:rFonts w:ascii="Times New Roman" w:hAnsi="Times New Roman" w:cs="Times New Roman"/>
          <w:color w:val="202124"/>
          <w:spacing w:val="3"/>
          <w:sz w:val="24"/>
          <w:szCs w:val="24"/>
          <w:shd w:val="clear" w:color="auto" w:fill="FFFFFF"/>
        </w:rPr>
        <w:t xml:space="preserve"> oranıyla “Şiddettir” olarak seçilen bu madde okul ortamı alt grubunda en çok farklılaşmanın görüldüğü madde olmuştur.</w:t>
      </w:r>
    </w:p>
    <w:p w:rsidR="00404BD4" w:rsidRPr="00404BD4" w:rsidRDefault="00404BD4" w:rsidP="00404BD4">
      <w:pPr>
        <w:ind w:firstLine="360"/>
        <w:jc w:val="both"/>
        <w:rPr>
          <w:rFonts w:ascii="Times New Roman" w:hAnsi="Times New Roman" w:cs="Times New Roman"/>
          <w:sz w:val="24"/>
          <w:szCs w:val="24"/>
        </w:rPr>
      </w:pPr>
      <w:r>
        <w:rPr>
          <w:rFonts w:ascii="Times New Roman" w:hAnsi="Times New Roman" w:cs="Times New Roman"/>
          <w:sz w:val="24"/>
          <w:szCs w:val="24"/>
        </w:rPr>
        <w:t xml:space="preserve">Anketin Veli Formunun Okul ortamı sorularının maddesel analizine baktığımızda okul ortamı alt grubunun madde ortalamasının </w:t>
      </w:r>
      <w:r w:rsidRPr="0041028A">
        <w:rPr>
          <w:rFonts w:ascii="Times New Roman" w:hAnsi="Times New Roman" w:cs="Times New Roman"/>
          <w:b/>
          <w:sz w:val="24"/>
          <w:szCs w:val="24"/>
        </w:rPr>
        <w:t>1.</w:t>
      </w:r>
      <w:r>
        <w:rPr>
          <w:rFonts w:ascii="Times New Roman" w:hAnsi="Times New Roman" w:cs="Times New Roman"/>
          <w:b/>
          <w:sz w:val="24"/>
          <w:szCs w:val="24"/>
        </w:rPr>
        <w:t>189</w:t>
      </w:r>
      <w:r>
        <w:rPr>
          <w:rFonts w:ascii="Times New Roman" w:hAnsi="Times New Roman" w:cs="Times New Roman"/>
          <w:sz w:val="24"/>
          <w:szCs w:val="24"/>
        </w:rPr>
        <w:t xml:space="preserve"> olduğu belirlenmiştir. Okul ortamı alt grubunun tüm maddelerinde öğrenciler çoğunluklu olarak “Şiddettir” seçeneğini işaretlemişlerdir. </w:t>
      </w:r>
    </w:p>
    <w:p w:rsidR="00F221D4" w:rsidRDefault="00F221D4" w:rsidP="00F221D4">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t xml:space="preserve">Anketin Veli Formunun Okul ortamı sorularının maddesel analizine baktığımızda “Şiddet Değildir” olarak işaretlenen ve genel itibariyle de anketin en yüksek puan ortalamasını alan madde </w:t>
      </w:r>
      <w:r>
        <w:rPr>
          <w:rFonts w:ascii="Times New Roman" w:hAnsi="Times New Roman" w:cs="Times New Roman"/>
          <w:b/>
          <w:sz w:val="24"/>
          <w:szCs w:val="24"/>
        </w:rPr>
        <w:t>1.4</w:t>
      </w:r>
      <w:r>
        <w:rPr>
          <w:rFonts w:ascii="Times New Roman" w:hAnsi="Times New Roman" w:cs="Times New Roman"/>
          <w:sz w:val="24"/>
          <w:szCs w:val="24"/>
        </w:rPr>
        <w:t xml:space="preserve"> madde ortalaması ile 25. Madde </w:t>
      </w:r>
      <w:r w:rsidRPr="005E0DBE">
        <w:rPr>
          <w:rFonts w:ascii="Times New Roman" w:hAnsi="Times New Roman" w:cs="Times New Roman"/>
          <w:i/>
          <w:sz w:val="24"/>
          <w:szCs w:val="24"/>
        </w:rPr>
        <w:t>“</w:t>
      </w:r>
      <w:r w:rsidRPr="005E0DBE">
        <w:rPr>
          <w:rFonts w:ascii="Arial" w:hAnsi="Arial" w:cs="Arial"/>
          <w:i/>
          <w:color w:val="202124"/>
          <w:spacing w:val="3"/>
          <w:shd w:val="clear" w:color="auto" w:fill="FFFFFF"/>
        </w:rPr>
        <w:t> </w:t>
      </w:r>
      <w:r>
        <w:rPr>
          <w:rFonts w:ascii="Times New Roman" w:hAnsi="Times New Roman" w:cs="Times New Roman"/>
          <w:i/>
          <w:color w:val="202124"/>
          <w:spacing w:val="3"/>
          <w:sz w:val="24"/>
          <w:szCs w:val="24"/>
          <w:shd w:val="clear" w:color="auto" w:fill="FFFFFF"/>
        </w:rPr>
        <w:t>Okulda öğretmenin bir çocuğa bağırması</w:t>
      </w:r>
      <w:r w:rsidRPr="005E0DBE">
        <w:rPr>
          <w:rFonts w:ascii="Times New Roman" w:hAnsi="Times New Roman" w:cs="Times New Roman"/>
          <w:i/>
          <w:color w:val="202124"/>
          <w:spacing w:val="3"/>
          <w:sz w:val="24"/>
          <w:szCs w:val="24"/>
          <w:shd w:val="clear" w:color="auto" w:fill="FFFFFF"/>
        </w:rPr>
        <w:t>”</w:t>
      </w:r>
      <w:r>
        <w:rPr>
          <w:rFonts w:ascii="Times New Roman" w:hAnsi="Times New Roman" w:cs="Times New Roman"/>
          <w:color w:val="202124"/>
          <w:spacing w:val="3"/>
          <w:sz w:val="24"/>
          <w:szCs w:val="24"/>
          <w:shd w:val="clear" w:color="auto" w:fill="FFFFFF"/>
        </w:rPr>
        <w:t xml:space="preserve"> maddesi olmuştur. </w:t>
      </w:r>
    </w:p>
    <w:p w:rsidR="00F221D4" w:rsidRDefault="00F221D4" w:rsidP="009F47F0">
      <w:pPr>
        <w:ind w:firstLine="360"/>
        <w:jc w:val="both"/>
        <w:rPr>
          <w:rFonts w:ascii="Times New Roman" w:hAnsi="Times New Roman" w:cs="Times New Roman"/>
          <w:color w:val="202124"/>
          <w:spacing w:val="3"/>
          <w:sz w:val="24"/>
          <w:szCs w:val="24"/>
          <w:shd w:val="clear" w:color="auto" w:fill="FFFFFF"/>
        </w:rPr>
      </w:pPr>
      <w:r w:rsidRPr="00F221D4">
        <w:rPr>
          <w:rFonts w:ascii="Times New Roman" w:hAnsi="Times New Roman" w:cs="Times New Roman"/>
          <w:noProof/>
          <w:color w:val="202124"/>
          <w:spacing w:val="3"/>
          <w:sz w:val="24"/>
          <w:szCs w:val="24"/>
          <w:shd w:val="clear" w:color="auto" w:fill="FFFFFF"/>
          <w:lang w:eastAsia="tr-TR"/>
        </w:rPr>
        <w:drawing>
          <wp:inline distT="0" distB="0" distL="0" distR="0">
            <wp:extent cx="5219700" cy="1733550"/>
            <wp:effectExtent l="19050" t="0" r="19050" b="0"/>
            <wp:docPr id="11"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404BD4" w:rsidRDefault="00F221D4" w:rsidP="00404BD4">
      <w:pPr>
        <w:ind w:firstLine="360"/>
        <w:jc w:val="both"/>
        <w:rPr>
          <w:rFonts w:ascii="Times New Roman" w:hAnsi="Times New Roman" w:cs="Times New Roman"/>
          <w:sz w:val="24"/>
          <w:szCs w:val="24"/>
        </w:rPr>
      </w:pPr>
      <w:r>
        <w:rPr>
          <w:rFonts w:ascii="Times New Roman" w:hAnsi="Times New Roman" w:cs="Times New Roman"/>
          <w:sz w:val="24"/>
          <w:szCs w:val="24"/>
        </w:rPr>
        <w:t xml:space="preserve">Yukarıdaki grafik incelendiğinde madde 25 çoğunluk tarafından “Şiddet” olarak algılansa da “Şiddet Değildir” ve “Kararsızım” </w:t>
      </w:r>
      <w:r w:rsidR="0012302F">
        <w:rPr>
          <w:rFonts w:ascii="Times New Roman" w:hAnsi="Times New Roman" w:cs="Times New Roman"/>
          <w:sz w:val="24"/>
          <w:szCs w:val="24"/>
        </w:rPr>
        <w:t>seçeneklerini seçen velilerin</w:t>
      </w:r>
      <w:r>
        <w:rPr>
          <w:rFonts w:ascii="Times New Roman" w:hAnsi="Times New Roman" w:cs="Times New Roman"/>
          <w:sz w:val="24"/>
          <w:szCs w:val="24"/>
        </w:rPr>
        <w:t xml:space="preserve"> olduğu da görülmektedir. Okul ortamı alt grubundaki diğer maddelere göre karasızlık ve şiddet olarak görülmeme oranında seçim</w:t>
      </w:r>
      <w:r w:rsidR="0012302F">
        <w:rPr>
          <w:rFonts w:ascii="Times New Roman" w:hAnsi="Times New Roman" w:cs="Times New Roman"/>
          <w:sz w:val="24"/>
          <w:szCs w:val="24"/>
        </w:rPr>
        <w:t>ler gözlenmektedir. Özellikle 25</w:t>
      </w:r>
      <w:r>
        <w:rPr>
          <w:rFonts w:ascii="Times New Roman" w:hAnsi="Times New Roman" w:cs="Times New Roman"/>
          <w:sz w:val="24"/>
          <w:szCs w:val="24"/>
        </w:rPr>
        <w:t>. Maddede kararsızların oyunun şiddet olarak görmeyenleri geçtiği gözlemlenmektedir.</w:t>
      </w:r>
    </w:p>
    <w:p w:rsidR="0012302F" w:rsidRDefault="0012302F" w:rsidP="0012302F">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t>Anketin Veli Formunun</w:t>
      </w:r>
      <w:r>
        <w:rPr>
          <w:rFonts w:ascii="Times New Roman" w:hAnsi="Times New Roman" w:cs="Times New Roman"/>
          <w:color w:val="202124"/>
          <w:spacing w:val="3"/>
          <w:sz w:val="24"/>
          <w:szCs w:val="24"/>
          <w:shd w:val="clear" w:color="auto" w:fill="FFFFFF"/>
        </w:rPr>
        <w:t xml:space="preserve"> Okul Ortamı</w:t>
      </w:r>
      <w:r w:rsidR="00B718AB">
        <w:rPr>
          <w:rFonts w:ascii="Times New Roman" w:hAnsi="Times New Roman" w:cs="Times New Roman"/>
          <w:color w:val="202124"/>
          <w:spacing w:val="3"/>
          <w:sz w:val="24"/>
          <w:szCs w:val="24"/>
          <w:shd w:val="clear" w:color="auto" w:fill="FFFFFF"/>
        </w:rPr>
        <w:t xml:space="preserve"> anket genelinde ve </w:t>
      </w:r>
      <w:r>
        <w:rPr>
          <w:rFonts w:ascii="Times New Roman" w:hAnsi="Times New Roman" w:cs="Times New Roman"/>
          <w:color w:val="202124"/>
          <w:spacing w:val="3"/>
          <w:sz w:val="24"/>
          <w:szCs w:val="24"/>
          <w:shd w:val="clear" w:color="auto" w:fill="FFFFFF"/>
        </w:rPr>
        <w:t xml:space="preserve">alt grubunda cevaplanma yönünden </w:t>
      </w:r>
      <w:r w:rsidRPr="00B718AB">
        <w:rPr>
          <w:rFonts w:ascii="Times New Roman" w:hAnsi="Times New Roman" w:cs="Times New Roman"/>
          <w:color w:val="202124"/>
          <w:spacing w:val="3"/>
          <w:sz w:val="24"/>
          <w:szCs w:val="24"/>
          <w:u w:val="single"/>
          <w:shd w:val="clear" w:color="auto" w:fill="FFFFFF"/>
        </w:rPr>
        <w:t>en çok farklılaşan</w:t>
      </w:r>
      <w:r>
        <w:rPr>
          <w:rFonts w:ascii="Times New Roman" w:hAnsi="Times New Roman" w:cs="Times New Roman"/>
          <w:color w:val="202124"/>
          <w:spacing w:val="3"/>
          <w:sz w:val="24"/>
          <w:szCs w:val="24"/>
          <w:shd w:val="clear" w:color="auto" w:fill="FFFFFF"/>
        </w:rPr>
        <w:t xml:space="preserve"> madde </w:t>
      </w:r>
      <w:r w:rsidRPr="0041028A">
        <w:rPr>
          <w:rFonts w:ascii="Times New Roman" w:hAnsi="Times New Roman" w:cs="Times New Roman"/>
          <w:b/>
          <w:color w:val="202124"/>
          <w:spacing w:val="3"/>
          <w:sz w:val="24"/>
          <w:szCs w:val="24"/>
          <w:shd w:val="clear" w:color="auto" w:fill="FFFFFF"/>
        </w:rPr>
        <w:t>1.</w:t>
      </w:r>
      <w:r>
        <w:rPr>
          <w:rFonts w:ascii="Times New Roman" w:hAnsi="Times New Roman" w:cs="Times New Roman"/>
          <w:b/>
          <w:color w:val="202124"/>
          <w:spacing w:val="3"/>
          <w:sz w:val="24"/>
          <w:szCs w:val="24"/>
          <w:shd w:val="clear" w:color="auto" w:fill="FFFFFF"/>
        </w:rPr>
        <w:t>06</w:t>
      </w:r>
      <w:r>
        <w:rPr>
          <w:rFonts w:ascii="Times New Roman" w:hAnsi="Times New Roman" w:cs="Times New Roman"/>
          <w:color w:val="202124"/>
          <w:spacing w:val="3"/>
          <w:sz w:val="24"/>
          <w:szCs w:val="24"/>
          <w:shd w:val="clear" w:color="auto" w:fill="FFFFFF"/>
        </w:rPr>
        <w:t xml:space="preserve"> madde ortalaması ile 21. Madde “</w:t>
      </w:r>
      <w:r w:rsidRPr="0012302F">
        <w:rPr>
          <w:rFonts w:ascii="Times New Roman" w:hAnsi="Times New Roman" w:cs="Times New Roman"/>
          <w:i/>
          <w:color w:val="202124"/>
          <w:spacing w:val="3"/>
          <w:sz w:val="24"/>
          <w:szCs w:val="24"/>
          <w:shd w:val="clear" w:color="auto" w:fill="FFFFFF"/>
        </w:rPr>
        <w:t>Okulda arkadaşlarının/akranlarının bir çocuğu dövmesi</w:t>
      </w:r>
      <w:r>
        <w:rPr>
          <w:rFonts w:ascii="Arial" w:hAnsi="Arial" w:cs="Arial"/>
          <w:color w:val="202124"/>
          <w:spacing w:val="3"/>
          <w:shd w:val="clear" w:color="auto" w:fill="FFFFFF"/>
        </w:rPr>
        <w:t> </w:t>
      </w:r>
      <w:r>
        <w:rPr>
          <w:rFonts w:ascii="Times New Roman" w:hAnsi="Times New Roman" w:cs="Times New Roman"/>
          <w:color w:val="202124"/>
          <w:spacing w:val="3"/>
          <w:sz w:val="24"/>
          <w:szCs w:val="24"/>
          <w:shd w:val="clear" w:color="auto" w:fill="FFFFFF"/>
        </w:rPr>
        <w:t>” maddesi olmuştur.</w:t>
      </w:r>
    </w:p>
    <w:p w:rsidR="00F221D4" w:rsidRPr="009F47F0" w:rsidRDefault="00F221D4" w:rsidP="009F47F0">
      <w:pPr>
        <w:ind w:firstLine="360"/>
        <w:jc w:val="both"/>
        <w:rPr>
          <w:rFonts w:ascii="Times New Roman" w:hAnsi="Times New Roman" w:cs="Times New Roman"/>
          <w:color w:val="202124"/>
          <w:spacing w:val="3"/>
          <w:sz w:val="24"/>
          <w:szCs w:val="24"/>
          <w:shd w:val="clear" w:color="auto" w:fill="FFFFFF"/>
        </w:rPr>
      </w:pPr>
    </w:p>
    <w:p w:rsidR="0012302F" w:rsidRDefault="0012302F" w:rsidP="0012302F">
      <w:pPr>
        <w:ind w:firstLine="360"/>
        <w:jc w:val="center"/>
        <w:rPr>
          <w:rFonts w:ascii="Times New Roman" w:hAnsi="Times New Roman" w:cs="Times New Roman"/>
          <w:b/>
          <w:sz w:val="24"/>
          <w:szCs w:val="24"/>
        </w:rPr>
      </w:pPr>
      <w:r w:rsidRPr="0012302F">
        <w:rPr>
          <w:rFonts w:ascii="Times New Roman" w:hAnsi="Times New Roman" w:cs="Times New Roman"/>
          <w:b/>
          <w:noProof/>
          <w:sz w:val="24"/>
          <w:szCs w:val="24"/>
          <w:lang w:eastAsia="tr-TR"/>
        </w:rPr>
        <w:drawing>
          <wp:inline distT="0" distB="0" distL="0" distR="0">
            <wp:extent cx="5219700" cy="1733550"/>
            <wp:effectExtent l="19050" t="0" r="19050" b="0"/>
            <wp:docPr id="12"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12302F" w:rsidRPr="0012302F" w:rsidRDefault="0012302F" w:rsidP="0012302F">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color w:val="202124"/>
          <w:spacing w:val="3"/>
          <w:sz w:val="24"/>
          <w:szCs w:val="24"/>
          <w:shd w:val="clear" w:color="auto" w:fill="FFFFFF"/>
        </w:rPr>
        <w:lastRenderedPageBreak/>
        <w:t xml:space="preserve">Yukarıdaki grafikte de görülebileceği üzere öğrenci velileri kasıtlı olarak ve doğrudan gösterilen fiziksel şiddeti maddesel anlamda en yüksek çoğunlukla şiddet olarak görmüşlerdir. </w:t>
      </w:r>
      <w:r w:rsidRPr="009F47F0">
        <w:rPr>
          <w:rFonts w:ascii="Times New Roman" w:hAnsi="Times New Roman" w:cs="Times New Roman"/>
          <w:b/>
          <w:color w:val="202124"/>
          <w:spacing w:val="3"/>
          <w:sz w:val="24"/>
          <w:szCs w:val="24"/>
          <w:shd w:val="clear" w:color="auto" w:fill="FFFFFF"/>
        </w:rPr>
        <w:t>%</w:t>
      </w:r>
      <w:r>
        <w:rPr>
          <w:rFonts w:ascii="Times New Roman" w:hAnsi="Times New Roman" w:cs="Times New Roman"/>
          <w:b/>
          <w:color w:val="202124"/>
          <w:spacing w:val="3"/>
          <w:sz w:val="24"/>
          <w:szCs w:val="24"/>
          <w:shd w:val="clear" w:color="auto" w:fill="FFFFFF"/>
        </w:rPr>
        <w:t>96,5</w:t>
      </w:r>
      <w:r>
        <w:rPr>
          <w:rFonts w:ascii="Times New Roman" w:hAnsi="Times New Roman" w:cs="Times New Roman"/>
          <w:color w:val="202124"/>
          <w:spacing w:val="3"/>
          <w:sz w:val="24"/>
          <w:szCs w:val="24"/>
          <w:shd w:val="clear" w:color="auto" w:fill="FFFFFF"/>
        </w:rPr>
        <w:t xml:space="preserve"> oranıyla “Şiddettir” olarak seçilen bu madde ev ortamı alt grubunda </w:t>
      </w:r>
      <w:r w:rsidR="00B718AB">
        <w:rPr>
          <w:rFonts w:ascii="Times New Roman" w:hAnsi="Times New Roman" w:cs="Times New Roman"/>
          <w:color w:val="202124"/>
          <w:spacing w:val="3"/>
          <w:sz w:val="24"/>
          <w:szCs w:val="24"/>
          <w:shd w:val="clear" w:color="auto" w:fill="FFFFFF"/>
        </w:rPr>
        <w:t xml:space="preserve">ve anket genelinde </w:t>
      </w:r>
      <w:r>
        <w:rPr>
          <w:rFonts w:ascii="Times New Roman" w:hAnsi="Times New Roman" w:cs="Times New Roman"/>
          <w:color w:val="202124"/>
          <w:spacing w:val="3"/>
          <w:sz w:val="24"/>
          <w:szCs w:val="24"/>
          <w:shd w:val="clear" w:color="auto" w:fill="FFFFFF"/>
        </w:rPr>
        <w:t>en çok farklılaşmanın görüldüğü madde olmuştur.</w:t>
      </w:r>
    </w:p>
    <w:p w:rsidR="00DB486D" w:rsidRDefault="00DB486D" w:rsidP="00DB486D">
      <w:pPr>
        <w:ind w:firstLine="360"/>
        <w:jc w:val="both"/>
        <w:rPr>
          <w:rFonts w:ascii="Times New Roman" w:hAnsi="Times New Roman" w:cs="Times New Roman"/>
          <w:b/>
          <w:sz w:val="24"/>
          <w:szCs w:val="24"/>
        </w:rPr>
      </w:pPr>
      <w:r>
        <w:rPr>
          <w:rFonts w:ascii="Times New Roman" w:hAnsi="Times New Roman" w:cs="Times New Roman"/>
          <w:b/>
          <w:sz w:val="24"/>
          <w:szCs w:val="24"/>
        </w:rPr>
        <w:t>3.5. Okul Çevresi Ortamına</w:t>
      </w:r>
      <w:r w:rsidRPr="00771CBF">
        <w:rPr>
          <w:rFonts w:ascii="Times New Roman" w:hAnsi="Times New Roman" w:cs="Times New Roman"/>
          <w:b/>
          <w:sz w:val="24"/>
          <w:szCs w:val="24"/>
        </w:rPr>
        <w:t xml:space="preserve"> İlişkin Bulgular</w:t>
      </w:r>
    </w:p>
    <w:p w:rsidR="00AB7BFE" w:rsidRDefault="00AB7BFE" w:rsidP="00AB7BFE">
      <w:pPr>
        <w:ind w:firstLine="360"/>
        <w:jc w:val="both"/>
        <w:rPr>
          <w:rFonts w:ascii="Times New Roman" w:hAnsi="Times New Roman" w:cs="Times New Roman"/>
          <w:sz w:val="24"/>
          <w:szCs w:val="24"/>
        </w:rPr>
      </w:pPr>
      <w:r w:rsidRPr="00AB7BFE">
        <w:rPr>
          <w:rFonts w:ascii="Times New Roman" w:hAnsi="Times New Roman" w:cs="Times New Roman"/>
          <w:sz w:val="24"/>
          <w:szCs w:val="24"/>
        </w:rPr>
        <w:t>Ö</w:t>
      </w:r>
      <w:r>
        <w:rPr>
          <w:rFonts w:ascii="Times New Roman" w:hAnsi="Times New Roman" w:cs="Times New Roman"/>
          <w:sz w:val="24"/>
          <w:szCs w:val="24"/>
        </w:rPr>
        <w:t>lçeğin alt boyutlarından üçüncü</w:t>
      </w:r>
      <w:r w:rsidRPr="00AB7BFE">
        <w:rPr>
          <w:rFonts w:ascii="Times New Roman" w:hAnsi="Times New Roman" w:cs="Times New Roman"/>
          <w:sz w:val="24"/>
          <w:szCs w:val="24"/>
        </w:rPr>
        <w:t xml:space="preserve"> alt boyut “</w:t>
      </w:r>
      <w:r>
        <w:rPr>
          <w:rFonts w:ascii="Times New Roman" w:hAnsi="Times New Roman" w:cs="Times New Roman"/>
          <w:sz w:val="24"/>
          <w:szCs w:val="24"/>
        </w:rPr>
        <w:t xml:space="preserve">Okul Çevresi </w:t>
      </w:r>
      <w:r w:rsidRPr="00AB7BFE">
        <w:rPr>
          <w:rFonts w:ascii="Times New Roman" w:hAnsi="Times New Roman" w:cs="Times New Roman"/>
          <w:sz w:val="24"/>
          <w:szCs w:val="24"/>
        </w:rPr>
        <w:t>Ortamı” na ilişkin soruların yer aldığı boyu</w:t>
      </w:r>
      <w:r>
        <w:rPr>
          <w:rFonts w:ascii="Times New Roman" w:hAnsi="Times New Roman" w:cs="Times New Roman"/>
          <w:sz w:val="24"/>
          <w:szCs w:val="24"/>
        </w:rPr>
        <w:t>ttur. Bu boyuta ait sorular 28-34</w:t>
      </w:r>
      <w:r w:rsidRPr="00AB7BFE">
        <w:rPr>
          <w:rFonts w:ascii="Times New Roman" w:hAnsi="Times New Roman" w:cs="Times New Roman"/>
          <w:sz w:val="24"/>
          <w:szCs w:val="24"/>
        </w:rPr>
        <w:t xml:space="preserve"> numaralı maddeler arasındadır.</w:t>
      </w:r>
      <w:r w:rsidR="009F47F0">
        <w:rPr>
          <w:rFonts w:ascii="Times New Roman" w:hAnsi="Times New Roman" w:cs="Times New Roman"/>
          <w:sz w:val="24"/>
          <w:szCs w:val="24"/>
        </w:rPr>
        <w:t xml:space="preserve"> Bu alt boyut okulun içinde gerçekleşmeyen ancak okul ile ilintili akran grubunun okulun yakın çevresinde veya okulla alakalı ortamlarda (servis gibi) yapılan şiddet durumlarını içermektedir.</w:t>
      </w:r>
    </w:p>
    <w:p w:rsidR="009F47F0" w:rsidRDefault="00185632" w:rsidP="009F47F0">
      <w:pPr>
        <w:ind w:firstLine="360"/>
        <w:jc w:val="both"/>
        <w:rPr>
          <w:rFonts w:ascii="Times New Roman" w:hAnsi="Times New Roman" w:cs="Times New Roman"/>
          <w:sz w:val="24"/>
          <w:szCs w:val="24"/>
        </w:rPr>
      </w:pPr>
      <w:r>
        <w:rPr>
          <w:rFonts w:ascii="Times New Roman" w:hAnsi="Times New Roman" w:cs="Times New Roman"/>
          <w:sz w:val="24"/>
          <w:szCs w:val="24"/>
        </w:rPr>
        <w:t xml:space="preserve">Anketin Öğrenci Formunun </w:t>
      </w:r>
      <w:r w:rsidR="009F47F0">
        <w:rPr>
          <w:rFonts w:ascii="Times New Roman" w:hAnsi="Times New Roman" w:cs="Times New Roman"/>
          <w:sz w:val="24"/>
          <w:szCs w:val="24"/>
        </w:rPr>
        <w:t xml:space="preserve">Okul çevresi boyutunun sorularının maddesel analizine baktığımızda okul çevresi alt grubunun madde ortalamasının </w:t>
      </w:r>
      <w:r w:rsidR="009F47F0" w:rsidRPr="0041028A">
        <w:rPr>
          <w:rFonts w:ascii="Times New Roman" w:hAnsi="Times New Roman" w:cs="Times New Roman"/>
          <w:b/>
          <w:sz w:val="24"/>
          <w:szCs w:val="24"/>
        </w:rPr>
        <w:t>1.</w:t>
      </w:r>
      <w:r w:rsidR="009F47F0">
        <w:rPr>
          <w:rFonts w:ascii="Times New Roman" w:hAnsi="Times New Roman" w:cs="Times New Roman"/>
          <w:b/>
          <w:sz w:val="24"/>
          <w:szCs w:val="24"/>
        </w:rPr>
        <w:t>248</w:t>
      </w:r>
      <w:r w:rsidR="009F47F0">
        <w:rPr>
          <w:rFonts w:ascii="Times New Roman" w:hAnsi="Times New Roman" w:cs="Times New Roman"/>
          <w:sz w:val="24"/>
          <w:szCs w:val="24"/>
        </w:rPr>
        <w:t xml:space="preserve"> olduğu belirlenmiştir. Okul </w:t>
      </w:r>
      <w:r w:rsidR="00404BD4">
        <w:rPr>
          <w:rFonts w:ascii="Times New Roman" w:hAnsi="Times New Roman" w:cs="Times New Roman"/>
          <w:sz w:val="24"/>
          <w:szCs w:val="24"/>
        </w:rPr>
        <w:t xml:space="preserve">çevresi </w:t>
      </w:r>
      <w:r w:rsidR="009F47F0">
        <w:rPr>
          <w:rFonts w:ascii="Times New Roman" w:hAnsi="Times New Roman" w:cs="Times New Roman"/>
          <w:sz w:val="24"/>
          <w:szCs w:val="24"/>
        </w:rPr>
        <w:t xml:space="preserve">ortamı alt grubunun tüm maddelerinde öğrenciler çoğunluklu olarak “Şiddettir” seçeneğini işaretlemişlerdir. </w:t>
      </w:r>
    </w:p>
    <w:p w:rsidR="009F47F0" w:rsidRPr="0041028A" w:rsidRDefault="00185632" w:rsidP="009F47F0">
      <w:pPr>
        <w:ind w:firstLine="360"/>
        <w:jc w:val="both"/>
        <w:rPr>
          <w:rFonts w:ascii="Times New Roman" w:hAnsi="Times New Roman" w:cs="Times New Roman"/>
          <w:sz w:val="24"/>
          <w:szCs w:val="24"/>
        </w:rPr>
      </w:pPr>
      <w:r>
        <w:rPr>
          <w:rFonts w:ascii="Times New Roman" w:hAnsi="Times New Roman" w:cs="Times New Roman"/>
          <w:sz w:val="24"/>
          <w:szCs w:val="24"/>
        </w:rPr>
        <w:t xml:space="preserve">Anketin Öğrenci Formunun </w:t>
      </w:r>
      <w:r w:rsidR="009F47F0">
        <w:rPr>
          <w:rFonts w:ascii="Times New Roman" w:hAnsi="Times New Roman" w:cs="Times New Roman"/>
          <w:sz w:val="24"/>
          <w:szCs w:val="24"/>
        </w:rPr>
        <w:t xml:space="preserve">“Şiddet </w:t>
      </w:r>
      <w:r w:rsidR="005B5D29">
        <w:rPr>
          <w:rFonts w:ascii="Times New Roman" w:hAnsi="Times New Roman" w:cs="Times New Roman"/>
          <w:sz w:val="24"/>
          <w:szCs w:val="24"/>
        </w:rPr>
        <w:t>Değildir” maddesinin okul çevresi</w:t>
      </w:r>
      <w:r w:rsidR="009F47F0">
        <w:rPr>
          <w:rFonts w:ascii="Times New Roman" w:hAnsi="Times New Roman" w:cs="Times New Roman"/>
          <w:sz w:val="24"/>
          <w:szCs w:val="24"/>
        </w:rPr>
        <w:t xml:space="preserve"> alt grubu için yüzdelik dilimini en çok yükselttiği madde</w:t>
      </w:r>
      <w:r w:rsidR="005B5D29">
        <w:rPr>
          <w:rFonts w:ascii="Times New Roman" w:hAnsi="Times New Roman" w:cs="Times New Roman"/>
          <w:sz w:val="24"/>
          <w:szCs w:val="24"/>
        </w:rPr>
        <w:t xml:space="preserve"> </w:t>
      </w:r>
      <w:r w:rsidR="005B5D29" w:rsidRPr="005B5D29">
        <w:rPr>
          <w:rFonts w:ascii="Times New Roman" w:hAnsi="Times New Roman" w:cs="Times New Roman"/>
          <w:b/>
          <w:sz w:val="24"/>
          <w:szCs w:val="24"/>
        </w:rPr>
        <w:t>1.65</w:t>
      </w:r>
      <w:r w:rsidR="005B5D29">
        <w:rPr>
          <w:rFonts w:ascii="Times New Roman" w:hAnsi="Times New Roman" w:cs="Times New Roman"/>
          <w:sz w:val="24"/>
          <w:szCs w:val="24"/>
        </w:rPr>
        <w:t xml:space="preserve"> madde analizi ortalamasıyla 28. Madde </w:t>
      </w:r>
      <w:r w:rsidR="009F47F0">
        <w:rPr>
          <w:rFonts w:ascii="Times New Roman" w:hAnsi="Times New Roman" w:cs="Times New Roman"/>
          <w:sz w:val="24"/>
          <w:szCs w:val="24"/>
        </w:rPr>
        <w:t xml:space="preserve"> </w:t>
      </w:r>
      <w:r w:rsidR="009F47F0" w:rsidRPr="005B5D29">
        <w:rPr>
          <w:rFonts w:ascii="Times New Roman" w:hAnsi="Times New Roman" w:cs="Times New Roman"/>
          <w:i/>
          <w:sz w:val="24"/>
          <w:szCs w:val="24"/>
        </w:rPr>
        <w:t>“</w:t>
      </w:r>
      <w:r w:rsidR="005B5D29" w:rsidRPr="005B5D29">
        <w:rPr>
          <w:rFonts w:ascii="Times New Roman" w:hAnsi="Times New Roman" w:cs="Times New Roman"/>
          <w:i/>
          <w:color w:val="202124"/>
          <w:spacing w:val="3"/>
          <w:sz w:val="24"/>
          <w:szCs w:val="24"/>
          <w:shd w:val="clear" w:color="auto" w:fill="FFFFFF"/>
        </w:rPr>
        <w:t>Servise binerken arkadaşları/akranları tarafından bir çocuğun sırasının alınması</w:t>
      </w:r>
      <w:r w:rsidR="005B5D29">
        <w:rPr>
          <w:rFonts w:ascii="Arial" w:hAnsi="Arial" w:cs="Arial"/>
          <w:color w:val="202124"/>
          <w:spacing w:val="3"/>
          <w:shd w:val="clear" w:color="auto" w:fill="FFFFFF"/>
        </w:rPr>
        <w:t> </w:t>
      </w:r>
      <w:r w:rsidR="009F47F0" w:rsidRPr="0041028A">
        <w:rPr>
          <w:rFonts w:ascii="Times New Roman" w:hAnsi="Times New Roman" w:cs="Times New Roman"/>
          <w:i/>
          <w:color w:val="202124"/>
          <w:spacing w:val="3"/>
          <w:sz w:val="24"/>
          <w:szCs w:val="24"/>
          <w:shd w:val="clear" w:color="auto" w:fill="FFFFFF"/>
        </w:rPr>
        <w:t>”</w:t>
      </w:r>
      <w:r w:rsidR="009F47F0">
        <w:rPr>
          <w:rFonts w:ascii="Times New Roman" w:hAnsi="Times New Roman" w:cs="Times New Roman"/>
          <w:color w:val="202124"/>
          <w:spacing w:val="3"/>
          <w:sz w:val="24"/>
          <w:szCs w:val="24"/>
          <w:shd w:val="clear" w:color="auto" w:fill="FFFFFF"/>
        </w:rPr>
        <w:t xml:space="preserve"> olmuştur.</w:t>
      </w:r>
      <w:r w:rsidR="009F47F0" w:rsidRPr="0041028A">
        <w:rPr>
          <w:rFonts w:ascii="Times New Roman" w:hAnsi="Times New Roman" w:cs="Times New Roman"/>
          <w:color w:val="202124"/>
          <w:spacing w:val="3"/>
          <w:sz w:val="24"/>
          <w:szCs w:val="24"/>
          <w:shd w:val="clear" w:color="auto" w:fill="FFFFFF"/>
        </w:rPr>
        <w:t>  </w:t>
      </w:r>
    </w:p>
    <w:p w:rsidR="009F47F0" w:rsidRPr="00AB7BFE" w:rsidRDefault="005B5D29" w:rsidP="00AB7BFE">
      <w:pPr>
        <w:ind w:firstLine="360"/>
        <w:jc w:val="both"/>
        <w:rPr>
          <w:rFonts w:ascii="Times New Roman" w:hAnsi="Times New Roman" w:cs="Times New Roman"/>
          <w:sz w:val="24"/>
          <w:szCs w:val="24"/>
        </w:rPr>
      </w:pPr>
      <w:r w:rsidRPr="005B5D29">
        <w:rPr>
          <w:rFonts w:ascii="Times New Roman" w:hAnsi="Times New Roman" w:cs="Times New Roman"/>
          <w:noProof/>
          <w:sz w:val="24"/>
          <w:szCs w:val="24"/>
          <w:lang w:eastAsia="tr-TR"/>
        </w:rPr>
        <w:drawing>
          <wp:inline distT="0" distB="0" distL="0" distR="0">
            <wp:extent cx="5219700" cy="1733550"/>
            <wp:effectExtent l="19050" t="0" r="19050" b="0"/>
            <wp:docPr id="5"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AB7BFE" w:rsidRDefault="005B5D29" w:rsidP="005B5D29">
      <w:pPr>
        <w:ind w:firstLine="360"/>
        <w:jc w:val="both"/>
        <w:rPr>
          <w:rFonts w:ascii="Times New Roman" w:hAnsi="Times New Roman" w:cs="Times New Roman"/>
          <w:sz w:val="24"/>
          <w:szCs w:val="24"/>
        </w:rPr>
      </w:pPr>
      <w:r>
        <w:rPr>
          <w:rFonts w:ascii="Times New Roman" w:hAnsi="Times New Roman" w:cs="Times New Roman"/>
          <w:sz w:val="24"/>
          <w:szCs w:val="24"/>
        </w:rPr>
        <w:t>Yukarıdaki grafik incelendiğinde madde 28 çoğunluk tarafından “Şiddet” olarak algılansa da “Şiddet Değildir” ve “Kararsızım” seçeneklerini seçen öğrencilerin olduğu da görülmektedir. Okul çevresi alt grubundaki diğer maddelere göre karasızlık ve şiddet olarak görülmeme oranında seçimler gözlenmektedir. Özellikle 28. Maddede kararsızların oyunun şiddet olarak görmeyenleri geçtiği gözlemlenmektedir.</w:t>
      </w:r>
    </w:p>
    <w:p w:rsidR="00CB3F09" w:rsidRDefault="00185632" w:rsidP="00CB3F09">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t xml:space="preserve">Anketin Öğrenci Formunun </w:t>
      </w:r>
      <w:r w:rsidR="005B5D29">
        <w:rPr>
          <w:rFonts w:ascii="Times New Roman" w:hAnsi="Times New Roman" w:cs="Times New Roman"/>
          <w:sz w:val="24"/>
          <w:szCs w:val="24"/>
        </w:rPr>
        <w:t xml:space="preserve">Okul ortamı alt grubunda </w:t>
      </w:r>
      <w:r w:rsidR="005B5D29" w:rsidRPr="009F47F0">
        <w:rPr>
          <w:rFonts w:ascii="Times New Roman" w:hAnsi="Times New Roman" w:cs="Times New Roman"/>
          <w:b/>
          <w:sz w:val="24"/>
          <w:szCs w:val="24"/>
        </w:rPr>
        <w:t>1.1</w:t>
      </w:r>
      <w:r w:rsidR="005B5D29">
        <w:rPr>
          <w:rFonts w:ascii="Times New Roman" w:hAnsi="Times New Roman" w:cs="Times New Roman"/>
          <w:b/>
          <w:sz w:val="24"/>
          <w:szCs w:val="24"/>
        </w:rPr>
        <w:t>1</w:t>
      </w:r>
      <w:r w:rsidR="005B5D29">
        <w:rPr>
          <w:rFonts w:ascii="Times New Roman" w:hAnsi="Times New Roman" w:cs="Times New Roman"/>
          <w:sz w:val="24"/>
          <w:szCs w:val="24"/>
        </w:rPr>
        <w:t xml:space="preserve">’lik bir madde ortalamasıyla anket genelinde </w:t>
      </w:r>
      <w:r w:rsidR="005B5D29" w:rsidRPr="005B5D29">
        <w:rPr>
          <w:rFonts w:ascii="Times New Roman" w:hAnsi="Times New Roman" w:cs="Times New Roman"/>
          <w:sz w:val="24"/>
          <w:szCs w:val="24"/>
          <w:u w:val="single"/>
        </w:rPr>
        <w:t>en çok</w:t>
      </w:r>
      <w:r w:rsidR="005B5D29">
        <w:rPr>
          <w:rFonts w:ascii="Times New Roman" w:hAnsi="Times New Roman" w:cs="Times New Roman"/>
          <w:sz w:val="24"/>
          <w:szCs w:val="24"/>
        </w:rPr>
        <w:t xml:space="preserve"> farklılaşmanın yaşandığı olarak öğrenciler 34. Madde </w:t>
      </w:r>
      <w:r w:rsidR="005B5D29" w:rsidRPr="001C3F88">
        <w:rPr>
          <w:rFonts w:ascii="Times New Roman" w:hAnsi="Times New Roman" w:cs="Times New Roman"/>
          <w:sz w:val="24"/>
          <w:szCs w:val="24"/>
        </w:rPr>
        <w:t>“</w:t>
      </w:r>
      <w:r w:rsidR="005B5D29">
        <w:rPr>
          <w:rFonts w:ascii="Arial" w:hAnsi="Arial" w:cs="Arial"/>
          <w:color w:val="202124"/>
          <w:spacing w:val="3"/>
          <w:shd w:val="clear" w:color="auto" w:fill="FFFFFF"/>
        </w:rPr>
        <w:t> </w:t>
      </w:r>
      <w:r w:rsidR="005B5D29" w:rsidRPr="005B5D29">
        <w:rPr>
          <w:rFonts w:ascii="Times New Roman" w:hAnsi="Times New Roman" w:cs="Times New Roman"/>
          <w:i/>
          <w:color w:val="202124"/>
          <w:spacing w:val="3"/>
          <w:sz w:val="24"/>
          <w:szCs w:val="24"/>
          <w:shd w:val="clear" w:color="auto" w:fill="FFFFFF"/>
        </w:rPr>
        <w:t>Okul çevresinde bir çocuğun dövülmesi</w:t>
      </w:r>
      <w:r w:rsidR="005B5D29">
        <w:rPr>
          <w:rFonts w:ascii="Arial" w:hAnsi="Arial" w:cs="Arial"/>
          <w:color w:val="202124"/>
          <w:spacing w:val="3"/>
          <w:shd w:val="clear" w:color="auto" w:fill="FFFFFF"/>
        </w:rPr>
        <w:t>  </w:t>
      </w:r>
      <w:r w:rsidR="005B5D29">
        <w:rPr>
          <w:rFonts w:ascii="Times New Roman" w:hAnsi="Times New Roman" w:cs="Times New Roman"/>
          <w:color w:val="202124"/>
          <w:spacing w:val="3"/>
          <w:sz w:val="24"/>
          <w:szCs w:val="24"/>
          <w:shd w:val="clear" w:color="auto" w:fill="FFFFFF"/>
        </w:rPr>
        <w:t>” maddesini şiddet olarak görmüşlerdir.</w:t>
      </w:r>
    </w:p>
    <w:p w:rsidR="005B5D29" w:rsidRDefault="005B5D29" w:rsidP="005B5D29">
      <w:pPr>
        <w:ind w:firstLine="360"/>
        <w:jc w:val="both"/>
        <w:rPr>
          <w:rFonts w:ascii="Times New Roman" w:hAnsi="Times New Roman" w:cs="Times New Roman"/>
          <w:color w:val="202124"/>
          <w:spacing w:val="3"/>
          <w:sz w:val="24"/>
          <w:szCs w:val="24"/>
          <w:shd w:val="clear" w:color="auto" w:fill="FFFFFF"/>
        </w:rPr>
      </w:pPr>
      <w:r w:rsidRPr="005B5D29">
        <w:rPr>
          <w:rFonts w:ascii="Times New Roman" w:hAnsi="Times New Roman" w:cs="Times New Roman"/>
          <w:noProof/>
          <w:color w:val="202124"/>
          <w:spacing w:val="3"/>
          <w:sz w:val="24"/>
          <w:szCs w:val="24"/>
          <w:shd w:val="clear" w:color="auto" w:fill="FFFFFF"/>
          <w:lang w:eastAsia="tr-TR"/>
        </w:rPr>
        <w:lastRenderedPageBreak/>
        <w:drawing>
          <wp:inline distT="0" distB="0" distL="0" distR="0">
            <wp:extent cx="5219700" cy="1733550"/>
            <wp:effectExtent l="19050" t="0" r="19050" b="0"/>
            <wp:docPr id="6"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5B5D29" w:rsidRDefault="00CB3F09" w:rsidP="00CB3F09">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color w:val="202124"/>
          <w:spacing w:val="3"/>
          <w:sz w:val="24"/>
          <w:szCs w:val="24"/>
          <w:shd w:val="clear" w:color="auto" w:fill="FFFFFF"/>
        </w:rPr>
        <w:t xml:space="preserve">Yukarıdaki grafikte de görülebileceği üzere öğrenciler akranlarından kasıtlı olarak ve doğrudan gördüğü fiziksel şiddeti maddesel anlamda en yüksek çoğunlukla şiddet olarak görmüşlerdir. </w:t>
      </w:r>
      <w:r w:rsidRPr="009F47F0">
        <w:rPr>
          <w:rFonts w:ascii="Times New Roman" w:hAnsi="Times New Roman" w:cs="Times New Roman"/>
          <w:b/>
          <w:color w:val="202124"/>
          <w:spacing w:val="3"/>
          <w:sz w:val="24"/>
          <w:szCs w:val="24"/>
          <w:shd w:val="clear" w:color="auto" w:fill="FFFFFF"/>
        </w:rPr>
        <w:t>%93</w:t>
      </w:r>
      <w:r>
        <w:rPr>
          <w:rFonts w:ascii="Times New Roman" w:hAnsi="Times New Roman" w:cs="Times New Roman"/>
          <w:b/>
          <w:color w:val="202124"/>
          <w:spacing w:val="3"/>
          <w:sz w:val="24"/>
          <w:szCs w:val="24"/>
          <w:shd w:val="clear" w:color="auto" w:fill="FFFFFF"/>
        </w:rPr>
        <w:t>,5</w:t>
      </w:r>
      <w:r>
        <w:rPr>
          <w:rFonts w:ascii="Times New Roman" w:hAnsi="Times New Roman" w:cs="Times New Roman"/>
          <w:color w:val="202124"/>
          <w:spacing w:val="3"/>
          <w:sz w:val="24"/>
          <w:szCs w:val="24"/>
          <w:shd w:val="clear" w:color="auto" w:fill="FFFFFF"/>
        </w:rPr>
        <w:t xml:space="preserve"> oranıyla “Şiddettir” olarak seçilen bu madde okul çevresi alt grubu ve anket genelinde en çok farklılaşmanın görüldüğü madde olmuştur.</w:t>
      </w:r>
    </w:p>
    <w:p w:rsidR="00404BD4" w:rsidRPr="00404BD4" w:rsidRDefault="00404BD4" w:rsidP="00404BD4">
      <w:pPr>
        <w:ind w:firstLine="360"/>
        <w:jc w:val="both"/>
        <w:rPr>
          <w:rFonts w:ascii="Times New Roman" w:hAnsi="Times New Roman" w:cs="Times New Roman"/>
          <w:sz w:val="24"/>
          <w:szCs w:val="24"/>
        </w:rPr>
      </w:pPr>
      <w:r>
        <w:rPr>
          <w:rFonts w:ascii="Times New Roman" w:hAnsi="Times New Roman" w:cs="Times New Roman"/>
          <w:sz w:val="24"/>
          <w:szCs w:val="24"/>
        </w:rPr>
        <w:t xml:space="preserve">Anketin Veli Formunun Okul Çevresi ortamı sorularının maddesel analizine baktığımızda okul ortamı alt grubunun madde ortalamasının </w:t>
      </w:r>
      <w:r w:rsidRPr="0041028A">
        <w:rPr>
          <w:rFonts w:ascii="Times New Roman" w:hAnsi="Times New Roman" w:cs="Times New Roman"/>
          <w:b/>
          <w:sz w:val="24"/>
          <w:szCs w:val="24"/>
        </w:rPr>
        <w:t>1.</w:t>
      </w:r>
      <w:r>
        <w:rPr>
          <w:rFonts w:ascii="Times New Roman" w:hAnsi="Times New Roman" w:cs="Times New Roman"/>
          <w:b/>
          <w:sz w:val="24"/>
          <w:szCs w:val="24"/>
        </w:rPr>
        <w:t>126</w:t>
      </w:r>
      <w:r>
        <w:rPr>
          <w:rFonts w:ascii="Times New Roman" w:hAnsi="Times New Roman" w:cs="Times New Roman"/>
          <w:sz w:val="24"/>
          <w:szCs w:val="24"/>
        </w:rPr>
        <w:t xml:space="preserve"> olduğu belirlenmiştir. Okul Çevresi ortamı alt grubunun tüm maddelerinde öğrenciler çoğunluklu olarak “Şiddettir” seçeneğini işaretlemişlerdir. </w:t>
      </w:r>
    </w:p>
    <w:p w:rsidR="00655D26" w:rsidRDefault="00655D26" w:rsidP="00655D26">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t xml:space="preserve">Anketin Veli Formunun Okul Çevresi ortamı sorularının maddesel analizine baktığımızda “Şiddet Değildir” olarak işaretlenen ve genel itibariyle de anketin en yüksek puan ortalamasını alan madde </w:t>
      </w:r>
      <w:r>
        <w:rPr>
          <w:rFonts w:ascii="Times New Roman" w:hAnsi="Times New Roman" w:cs="Times New Roman"/>
          <w:b/>
          <w:sz w:val="24"/>
          <w:szCs w:val="24"/>
        </w:rPr>
        <w:t>1.4</w:t>
      </w:r>
      <w:r>
        <w:rPr>
          <w:rFonts w:ascii="Times New Roman" w:hAnsi="Times New Roman" w:cs="Times New Roman"/>
          <w:sz w:val="24"/>
          <w:szCs w:val="24"/>
        </w:rPr>
        <w:t xml:space="preserve"> madde ortalaması ile 28. Madde </w:t>
      </w:r>
      <w:r w:rsidRPr="00655D26">
        <w:rPr>
          <w:rFonts w:ascii="Times New Roman" w:hAnsi="Times New Roman" w:cs="Times New Roman"/>
          <w:i/>
          <w:sz w:val="24"/>
          <w:szCs w:val="24"/>
        </w:rPr>
        <w:t>“</w:t>
      </w:r>
      <w:r w:rsidRPr="00655D26">
        <w:rPr>
          <w:rFonts w:ascii="Times New Roman" w:hAnsi="Times New Roman" w:cs="Times New Roman"/>
          <w:i/>
          <w:color w:val="202124"/>
          <w:spacing w:val="3"/>
          <w:sz w:val="24"/>
          <w:szCs w:val="24"/>
          <w:shd w:val="clear" w:color="auto" w:fill="FFFFFF"/>
        </w:rPr>
        <w:t> Servise binerken arkadaşları/akranları tarafından bir çocuğun sırasının alınması</w:t>
      </w:r>
      <w:r>
        <w:rPr>
          <w:rFonts w:ascii="Arial" w:hAnsi="Arial" w:cs="Arial"/>
          <w:color w:val="202124"/>
          <w:spacing w:val="3"/>
          <w:shd w:val="clear" w:color="auto" w:fill="FFFFFF"/>
        </w:rPr>
        <w:t> </w:t>
      </w:r>
      <w:r w:rsidRPr="005E0DBE">
        <w:rPr>
          <w:rFonts w:ascii="Times New Roman" w:hAnsi="Times New Roman" w:cs="Times New Roman"/>
          <w:i/>
          <w:color w:val="202124"/>
          <w:spacing w:val="3"/>
          <w:sz w:val="24"/>
          <w:szCs w:val="24"/>
          <w:shd w:val="clear" w:color="auto" w:fill="FFFFFF"/>
        </w:rPr>
        <w:t>”</w:t>
      </w:r>
      <w:r>
        <w:rPr>
          <w:rFonts w:ascii="Times New Roman" w:hAnsi="Times New Roman" w:cs="Times New Roman"/>
          <w:color w:val="202124"/>
          <w:spacing w:val="3"/>
          <w:sz w:val="24"/>
          <w:szCs w:val="24"/>
          <w:shd w:val="clear" w:color="auto" w:fill="FFFFFF"/>
        </w:rPr>
        <w:t xml:space="preserve"> maddesi olmuştur. </w:t>
      </w:r>
    </w:p>
    <w:p w:rsidR="00655D26" w:rsidRDefault="00655D26" w:rsidP="00CB3F09">
      <w:pPr>
        <w:ind w:firstLine="360"/>
        <w:jc w:val="both"/>
        <w:rPr>
          <w:rFonts w:ascii="Times New Roman" w:hAnsi="Times New Roman" w:cs="Times New Roman"/>
          <w:color w:val="202124"/>
          <w:spacing w:val="3"/>
          <w:sz w:val="24"/>
          <w:szCs w:val="24"/>
          <w:shd w:val="clear" w:color="auto" w:fill="FFFFFF"/>
        </w:rPr>
      </w:pPr>
      <w:r w:rsidRPr="00655D26">
        <w:rPr>
          <w:rFonts w:ascii="Times New Roman" w:hAnsi="Times New Roman" w:cs="Times New Roman"/>
          <w:noProof/>
          <w:color w:val="202124"/>
          <w:spacing w:val="3"/>
          <w:sz w:val="24"/>
          <w:szCs w:val="24"/>
          <w:shd w:val="clear" w:color="auto" w:fill="FFFFFF"/>
          <w:lang w:eastAsia="tr-TR"/>
        </w:rPr>
        <w:drawing>
          <wp:inline distT="0" distB="0" distL="0" distR="0">
            <wp:extent cx="5219700" cy="1733550"/>
            <wp:effectExtent l="19050" t="0" r="19050" b="0"/>
            <wp:docPr id="13"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655D26" w:rsidRDefault="00655D26" w:rsidP="00655D26">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color w:val="202124"/>
          <w:spacing w:val="3"/>
          <w:sz w:val="24"/>
          <w:szCs w:val="24"/>
          <w:shd w:val="clear" w:color="auto" w:fill="FFFFFF"/>
        </w:rPr>
        <w:t>Yukarıdaki grafikte de görülebileceği üzere öğrenci velileri akranlarından kasıtlı olarak ve doğrudan gördüğü kısıtlamaları şiddet olarak görmüşlerdir. Diğer alt ölçeklere kıyasla “Şiddet Değildir” maddesinin en yüksek çıktığı rakamda bile aile ortamı ve okul ortamına göre daha az seçim yapıldığı görülmektedir.</w:t>
      </w:r>
    </w:p>
    <w:p w:rsidR="00B718AB" w:rsidRDefault="00B718AB" w:rsidP="00B718AB">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t>Anketin Veli Formunun</w:t>
      </w:r>
      <w:r>
        <w:rPr>
          <w:rFonts w:ascii="Times New Roman" w:hAnsi="Times New Roman" w:cs="Times New Roman"/>
          <w:color w:val="202124"/>
          <w:spacing w:val="3"/>
          <w:sz w:val="24"/>
          <w:szCs w:val="24"/>
          <w:shd w:val="clear" w:color="auto" w:fill="FFFFFF"/>
        </w:rPr>
        <w:t xml:space="preserve"> Okul Ortamı alt grubunda cevaplanma yönünden en çok farklılaşan madde </w:t>
      </w:r>
      <w:r w:rsidRPr="0041028A">
        <w:rPr>
          <w:rFonts w:ascii="Times New Roman" w:hAnsi="Times New Roman" w:cs="Times New Roman"/>
          <w:b/>
          <w:color w:val="202124"/>
          <w:spacing w:val="3"/>
          <w:sz w:val="24"/>
          <w:szCs w:val="24"/>
          <w:shd w:val="clear" w:color="auto" w:fill="FFFFFF"/>
        </w:rPr>
        <w:t>1.</w:t>
      </w:r>
      <w:r>
        <w:rPr>
          <w:rFonts w:ascii="Times New Roman" w:hAnsi="Times New Roman" w:cs="Times New Roman"/>
          <w:b/>
          <w:color w:val="202124"/>
          <w:spacing w:val="3"/>
          <w:sz w:val="24"/>
          <w:szCs w:val="24"/>
          <w:shd w:val="clear" w:color="auto" w:fill="FFFFFF"/>
        </w:rPr>
        <w:t>06</w:t>
      </w:r>
      <w:r>
        <w:rPr>
          <w:rFonts w:ascii="Times New Roman" w:hAnsi="Times New Roman" w:cs="Times New Roman"/>
          <w:color w:val="202124"/>
          <w:spacing w:val="3"/>
          <w:sz w:val="24"/>
          <w:szCs w:val="24"/>
          <w:shd w:val="clear" w:color="auto" w:fill="FFFFFF"/>
        </w:rPr>
        <w:t xml:space="preserve"> madde ortalaması ile 32. Madde “</w:t>
      </w:r>
      <w:r>
        <w:rPr>
          <w:rFonts w:ascii="Times New Roman" w:hAnsi="Times New Roman" w:cs="Times New Roman"/>
          <w:i/>
          <w:color w:val="202124"/>
          <w:spacing w:val="3"/>
          <w:sz w:val="24"/>
          <w:szCs w:val="24"/>
          <w:shd w:val="clear" w:color="auto" w:fill="FFFFFF"/>
        </w:rPr>
        <w:t>Okul çevresinde bir çocuğa vurulması</w:t>
      </w:r>
      <w:r>
        <w:rPr>
          <w:rFonts w:ascii="Times New Roman" w:hAnsi="Times New Roman" w:cs="Times New Roman"/>
          <w:color w:val="202124"/>
          <w:spacing w:val="3"/>
          <w:sz w:val="24"/>
          <w:szCs w:val="24"/>
          <w:shd w:val="clear" w:color="auto" w:fill="FFFFFF"/>
        </w:rPr>
        <w:t>” maddesi olmuştur.</w:t>
      </w:r>
    </w:p>
    <w:p w:rsidR="00B718AB" w:rsidRDefault="00B718AB" w:rsidP="00655D26">
      <w:pPr>
        <w:ind w:firstLine="360"/>
        <w:jc w:val="both"/>
        <w:rPr>
          <w:rFonts w:ascii="Times New Roman" w:hAnsi="Times New Roman" w:cs="Times New Roman"/>
          <w:color w:val="202124"/>
          <w:spacing w:val="3"/>
          <w:sz w:val="24"/>
          <w:szCs w:val="24"/>
          <w:shd w:val="clear" w:color="auto" w:fill="FFFFFF"/>
        </w:rPr>
      </w:pPr>
      <w:r w:rsidRPr="00B718AB">
        <w:rPr>
          <w:rFonts w:ascii="Times New Roman" w:hAnsi="Times New Roman" w:cs="Times New Roman"/>
          <w:noProof/>
          <w:color w:val="202124"/>
          <w:spacing w:val="3"/>
          <w:sz w:val="24"/>
          <w:szCs w:val="24"/>
          <w:shd w:val="clear" w:color="auto" w:fill="FFFFFF"/>
          <w:lang w:eastAsia="tr-TR"/>
        </w:rPr>
        <w:lastRenderedPageBreak/>
        <w:drawing>
          <wp:inline distT="0" distB="0" distL="0" distR="0">
            <wp:extent cx="5219700" cy="1733550"/>
            <wp:effectExtent l="19050" t="0" r="19050" b="0"/>
            <wp:docPr id="14"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B718AB" w:rsidRPr="00CB3F09" w:rsidRDefault="00B718AB" w:rsidP="000451B5">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color w:val="202124"/>
          <w:spacing w:val="3"/>
          <w:sz w:val="24"/>
          <w:szCs w:val="24"/>
          <w:shd w:val="clear" w:color="auto" w:fill="FFFFFF"/>
        </w:rPr>
        <w:t>Yukarıdaki grafikte de</w:t>
      </w:r>
      <w:r w:rsidR="000451B5">
        <w:rPr>
          <w:rFonts w:ascii="Times New Roman" w:hAnsi="Times New Roman" w:cs="Times New Roman"/>
          <w:color w:val="202124"/>
          <w:spacing w:val="3"/>
          <w:sz w:val="24"/>
          <w:szCs w:val="24"/>
          <w:shd w:val="clear" w:color="auto" w:fill="FFFFFF"/>
        </w:rPr>
        <w:t xml:space="preserve"> görülebileceği üzere öğrenci velileri öğrencilerin</w:t>
      </w:r>
      <w:r>
        <w:rPr>
          <w:rFonts w:ascii="Times New Roman" w:hAnsi="Times New Roman" w:cs="Times New Roman"/>
          <w:color w:val="202124"/>
          <w:spacing w:val="3"/>
          <w:sz w:val="24"/>
          <w:szCs w:val="24"/>
          <w:shd w:val="clear" w:color="auto" w:fill="FFFFFF"/>
        </w:rPr>
        <w:t xml:space="preserve"> akranlarından kasıtlı olarak ve doğrudan gördüğü fiziksel şiddeti maddesel anlamda en yüksek çoğunlukla şiddet olarak görmüşlerdir. </w:t>
      </w:r>
      <w:r w:rsidRPr="009F47F0">
        <w:rPr>
          <w:rFonts w:ascii="Times New Roman" w:hAnsi="Times New Roman" w:cs="Times New Roman"/>
          <w:b/>
          <w:color w:val="202124"/>
          <w:spacing w:val="3"/>
          <w:sz w:val="24"/>
          <w:szCs w:val="24"/>
          <w:shd w:val="clear" w:color="auto" w:fill="FFFFFF"/>
        </w:rPr>
        <w:t>%9</w:t>
      </w:r>
      <w:r>
        <w:rPr>
          <w:rFonts w:ascii="Times New Roman" w:hAnsi="Times New Roman" w:cs="Times New Roman"/>
          <w:b/>
          <w:color w:val="202124"/>
          <w:spacing w:val="3"/>
          <w:sz w:val="24"/>
          <w:szCs w:val="24"/>
          <w:shd w:val="clear" w:color="auto" w:fill="FFFFFF"/>
        </w:rPr>
        <w:t>6,4</w:t>
      </w:r>
      <w:r>
        <w:rPr>
          <w:rFonts w:ascii="Times New Roman" w:hAnsi="Times New Roman" w:cs="Times New Roman"/>
          <w:color w:val="202124"/>
          <w:spacing w:val="3"/>
          <w:sz w:val="24"/>
          <w:szCs w:val="24"/>
          <w:shd w:val="clear" w:color="auto" w:fill="FFFFFF"/>
        </w:rPr>
        <w:t xml:space="preserve"> oranıyla “Şiddettir” olarak seçilen bu madde okul çevresi alt grubunda farklılaşmanın görüldüğü madde olmuştur.</w:t>
      </w:r>
    </w:p>
    <w:p w:rsidR="00DB486D" w:rsidRDefault="00DB486D" w:rsidP="00DB486D">
      <w:pPr>
        <w:ind w:firstLine="360"/>
        <w:jc w:val="both"/>
        <w:rPr>
          <w:rFonts w:ascii="Times New Roman" w:hAnsi="Times New Roman" w:cs="Times New Roman"/>
          <w:b/>
          <w:sz w:val="24"/>
          <w:szCs w:val="24"/>
        </w:rPr>
      </w:pPr>
      <w:r>
        <w:rPr>
          <w:rFonts w:ascii="Times New Roman" w:hAnsi="Times New Roman" w:cs="Times New Roman"/>
          <w:b/>
          <w:sz w:val="24"/>
          <w:szCs w:val="24"/>
        </w:rPr>
        <w:t>3.6.Elektronik Ortama</w:t>
      </w:r>
      <w:r w:rsidRPr="00771CBF">
        <w:rPr>
          <w:rFonts w:ascii="Times New Roman" w:hAnsi="Times New Roman" w:cs="Times New Roman"/>
          <w:b/>
          <w:sz w:val="24"/>
          <w:szCs w:val="24"/>
        </w:rPr>
        <w:t xml:space="preserve"> İlişkin Bulgular</w:t>
      </w:r>
    </w:p>
    <w:p w:rsidR="00AB7BFE" w:rsidRPr="00185632" w:rsidRDefault="00AB7BFE" w:rsidP="00185632">
      <w:pPr>
        <w:ind w:firstLine="360"/>
        <w:jc w:val="both"/>
        <w:rPr>
          <w:rFonts w:ascii="Times New Roman" w:hAnsi="Times New Roman" w:cs="Times New Roman"/>
          <w:sz w:val="24"/>
          <w:szCs w:val="24"/>
        </w:rPr>
      </w:pPr>
      <w:r w:rsidRPr="00AB7BFE">
        <w:rPr>
          <w:rFonts w:ascii="Times New Roman" w:hAnsi="Times New Roman" w:cs="Times New Roman"/>
          <w:sz w:val="24"/>
          <w:szCs w:val="24"/>
        </w:rPr>
        <w:t>Ö</w:t>
      </w:r>
      <w:r>
        <w:rPr>
          <w:rFonts w:ascii="Times New Roman" w:hAnsi="Times New Roman" w:cs="Times New Roman"/>
          <w:sz w:val="24"/>
          <w:szCs w:val="24"/>
        </w:rPr>
        <w:t>lçeğin alt boyutlarından dördüncü</w:t>
      </w:r>
      <w:r w:rsidRPr="00AB7BFE">
        <w:rPr>
          <w:rFonts w:ascii="Times New Roman" w:hAnsi="Times New Roman" w:cs="Times New Roman"/>
          <w:sz w:val="24"/>
          <w:szCs w:val="24"/>
        </w:rPr>
        <w:t xml:space="preserve"> alt boyut “</w:t>
      </w:r>
      <w:r>
        <w:rPr>
          <w:rFonts w:ascii="Times New Roman" w:hAnsi="Times New Roman" w:cs="Times New Roman"/>
          <w:sz w:val="24"/>
          <w:szCs w:val="24"/>
        </w:rPr>
        <w:t xml:space="preserve">Elektronik </w:t>
      </w:r>
      <w:r w:rsidRPr="00AB7BFE">
        <w:rPr>
          <w:rFonts w:ascii="Times New Roman" w:hAnsi="Times New Roman" w:cs="Times New Roman"/>
          <w:sz w:val="24"/>
          <w:szCs w:val="24"/>
        </w:rPr>
        <w:t>Ortam” na ilişkin soruların yer aldığı boyu</w:t>
      </w:r>
      <w:r>
        <w:rPr>
          <w:rFonts w:ascii="Times New Roman" w:hAnsi="Times New Roman" w:cs="Times New Roman"/>
          <w:sz w:val="24"/>
          <w:szCs w:val="24"/>
        </w:rPr>
        <w:t>ttur. Bu boyuta ait sorular 35-40</w:t>
      </w:r>
      <w:r w:rsidRPr="00AB7BFE">
        <w:rPr>
          <w:rFonts w:ascii="Times New Roman" w:hAnsi="Times New Roman" w:cs="Times New Roman"/>
          <w:sz w:val="24"/>
          <w:szCs w:val="24"/>
        </w:rPr>
        <w:t xml:space="preserve"> numaralı maddeler arasındadır.</w:t>
      </w:r>
      <w:r w:rsidR="00CB3F09">
        <w:rPr>
          <w:rFonts w:ascii="Times New Roman" w:hAnsi="Times New Roman" w:cs="Times New Roman"/>
          <w:sz w:val="24"/>
          <w:szCs w:val="24"/>
        </w:rPr>
        <w:t xml:space="preserve"> Zorbalık ve şiddet gruplarından bir tanesi de siber zorbalıktır. Bu alt grupta yer alan maddeler siber zorbalık, sosyal medya kullanımı, fotoğraf ve videoların paylaşımı gibi konuları içermektedir.</w:t>
      </w:r>
    </w:p>
    <w:p w:rsidR="00CB3F09" w:rsidRDefault="00185632" w:rsidP="00CB3F09">
      <w:pPr>
        <w:ind w:firstLine="360"/>
        <w:jc w:val="both"/>
        <w:rPr>
          <w:rFonts w:ascii="Times New Roman" w:hAnsi="Times New Roman" w:cs="Times New Roman"/>
          <w:sz w:val="24"/>
          <w:szCs w:val="24"/>
        </w:rPr>
      </w:pPr>
      <w:r>
        <w:rPr>
          <w:rFonts w:ascii="Times New Roman" w:hAnsi="Times New Roman" w:cs="Times New Roman"/>
          <w:sz w:val="24"/>
          <w:szCs w:val="24"/>
        </w:rPr>
        <w:t xml:space="preserve">Anketin Öğrenci Formunun </w:t>
      </w:r>
      <w:r w:rsidR="00CB3F09">
        <w:rPr>
          <w:rFonts w:ascii="Times New Roman" w:hAnsi="Times New Roman" w:cs="Times New Roman"/>
          <w:sz w:val="24"/>
          <w:szCs w:val="24"/>
        </w:rPr>
        <w:t xml:space="preserve">Elektronik ortam sorularının maddesel analizine baktığımızda elektronik ortam alt grubunun madde ortalamasının </w:t>
      </w:r>
      <w:r w:rsidR="00CB3F09" w:rsidRPr="0041028A">
        <w:rPr>
          <w:rFonts w:ascii="Times New Roman" w:hAnsi="Times New Roman" w:cs="Times New Roman"/>
          <w:b/>
          <w:sz w:val="24"/>
          <w:szCs w:val="24"/>
        </w:rPr>
        <w:t>1.</w:t>
      </w:r>
      <w:r w:rsidR="00CB3F09">
        <w:rPr>
          <w:rFonts w:ascii="Times New Roman" w:hAnsi="Times New Roman" w:cs="Times New Roman"/>
          <w:b/>
          <w:sz w:val="24"/>
          <w:szCs w:val="24"/>
        </w:rPr>
        <w:t>294</w:t>
      </w:r>
      <w:r w:rsidR="00CB3F09">
        <w:rPr>
          <w:rFonts w:ascii="Times New Roman" w:hAnsi="Times New Roman" w:cs="Times New Roman"/>
          <w:sz w:val="24"/>
          <w:szCs w:val="24"/>
        </w:rPr>
        <w:t xml:space="preserve"> olduğu belirlenmiştir. Elektronik ortam alt grubunun tüm maddelerinde öğrenciler çoğunluklu olarak “Şiddettir” seçeneğini işaretlemişlerdir. </w:t>
      </w:r>
    </w:p>
    <w:p w:rsidR="00CB3F09" w:rsidRDefault="00185632" w:rsidP="00CB3F09">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t xml:space="preserve">Anketin Öğrenci Formunun </w:t>
      </w:r>
      <w:r w:rsidR="00CB3F09">
        <w:rPr>
          <w:rFonts w:ascii="Times New Roman" w:hAnsi="Times New Roman" w:cs="Times New Roman"/>
          <w:sz w:val="24"/>
          <w:szCs w:val="24"/>
        </w:rPr>
        <w:t xml:space="preserve">“Şiddet Değildir” maddesinin okul ortamı alt grubu için yüzdelik dilimini en çok yükselttiği madde </w:t>
      </w:r>
      <w:r w:rsidR="00CB3F09" w:rsidRPr="005B5D29">
        <w:rPr>
          <w:rFonts w:ascii="Times New Roman" w:hAnsi="Times New Roman" w:cs="Times New Roman"/>
          <w:b/>
          <w:sz w:val="24"/>
          <w:szCs w:val="24"/>
        </w:rPr>
        <w:t>1.6</w:t>
      </w:r>
      <w:r w:rsidR="00CB3F09">
        <w:rPr>
          <w:rFonts w:ascii="Times New Roman" w:hAnsi="Times New Roman" w:cs="Times New Roman"/>
          <w:b/>
          <w:sz w:val="24"/>
          <w:szCs w:val="24"/>
        </w:rPr>
        <w:t>0</w:t>
      </w:r>
      <w:r w:rsidR="00CB3F09">
        <w:rPr>
          <w:rFonts w:ascii="Times New Roman" w:hAnsi="Times New Roman" w:cs="Times New Roman"/>
          <w:sz w:val="24"/>
          <w:szCs w:val="24"/>
        </w:rPr>
        <w:t xml:space="preserve"> madde analizi ortalamasıyla 35. Madde </w:t>
      </w:r>
      <w:r w:rsidR="00CB3F09" w:rsidRPr="00CB3F09">
        <w:rPr>
          <w:rFonts w:ascii="Times New Roman" w:hAnsi="Times New Roman" w:cs="Times New Roman"/>
          <w:i/>
          <w:sz w:val="24"/>
          <w:szCs w:val="24"/>
        </w:rPr>
        <w:t>“</w:t>
      </w:r>
      <w:r w:rsidR="00CB3F09" w:rsidRPr="00CB3F09">
        <w:rPr>
          <w:rFonts w:ascii="Times New Roman" w:hAnsi="Times New Roman" w:cs="Times New Roman"/>
          <w:i/>
          <w:color w:val="202124"/>
          <w:spacing w:val="3"/>
          <w:sz w:val="24"/>
          <w:szCs w:val="24"/>
          <w:shd w:val="clear" w:color="auto" w:fill="FFFFFF"/>
        </w:rPr>
        <w:t xml:space="preserve">Bir çocuğun fotoğraf ya </w:t>
      </w:r>
      <w:r w:rsidR="00CB3F09">
        <w:rPr>
          <w:rFonts w:ascii="Times New Roman" w:hAnsi="Times New Roman" w:cs="Times New Roman"/>
          <w:i/>
          <w:color w:val="202124"/>
          <w:spacing w:val="3"/>
          <w:sz w:val="24"/>
          <w:szCs w:val="24"/>
          <w:shd w:val="clear" w:color="auto" w:fill="FFFFFF"/>
        </w:rPr>
        <w:t>da kaydının cep telefonuyla</w:t>
      </w:r>
      <w:r w:rsidR="00CB3F09" w:rsidRPr="00CB3F09">
        <w:rPr>
          <w:rFonts w:ascii="Times New Roman" w:hAnsi="Times New Roman" w:cs="Times New Roman"/>
          <w:i/>
          <w:color w:val="202124"/>
          <w:spacing w:val="3"/>
          <w:sz w:val="24"/>
          <w:szCs w:val="24"/>
          <w:shd w:val="clear" w:color="auto" w:fill="FFFFFF"/>
        </w:rPr>
        <w:t xml:space="preserve"> alınması”</w:t>
      </w:r>
      <w:r w:rsidR="00CB3F09">
        <w:rPr>
          <w:rFonts w:ascii="Times New Roman" w:hAnsi="Times New Roman" w:cs="Times New Roman"/>
          <w:color w:val="202124"/>
          <w:spacing w:val="3"/>
          <w:sz w:val="24"/>
          <w:szCs w:val="24"/>
          <w:shd w:val="clear" w:color="auto" w:fill="FFFFFF"/>
        </w:rPr>
        <w:t xml:space="preserve"> olmuştur.</w:t>
      </w:r>
    </w:p>
    <w:p w:rsidR="00CB3F09" w:rsidRPr="00CB3F09" w:rsidRDefault="00CB3F09" w:rsidP="00CB3F09">
      <w:pPr>
        <w:ind w:firstLine="360"/>
        <w:jc w:val="center"/>
        <w:rPr>
          <w:rFonts w:ascii="Times New Roman" w:hAnsi="Times New Roman" w:cs="Times New Roman"/>
          <w:sz w:val="24"/>
          <w:szCs w:val="24"/>
        </w:rPr>
      </w:pPr>
      <w:r w:rsidRPr="00CB3F09">
        <w:rPr>
          <w:rFonts w:ascii="Times New Roman" w:hAnsi="Times New Roman" w:cs="Times New Roman"/>
          <w:noProof/>
          <w:sz w:val="24"/>
          <w:szCs w:val="24"/>
          <w:lang w:eastAsia="tr-TR"/>
        </w:rPr>
        <w:drawing>
          <wp:inline distT="0" distB="0" distL="0" distR="0">
            <wp:extent cx="5219700" cy="1733550"/>
            <wp:effectExtent l="19050" t="0" r="19050" b="0"/>
            <wp:docPr id="7"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CB3F09" w:rsidRDefault="00CB3F09" w:rsidP="00CB3F09">
      <w:pPr>
        <w:ind w:firstLine="360"/>
        <w:jc w:val="both"/>
        <w:rPr>
          <w:rFonts w:ascii="Times New Roman" w:hAnsi="Times New Roman" w:cs="Times New Roman"/>
          <w:sz w:val="24"/>
          <w:szCs w:val="24"/>
        </w:rPr>
      </w:pPr>
      <w:r>
        <w:rPr>
          <w:rFonts w:ascii="Times New Roman" w:hAnsi="Times New Roman" w:cs="Times New Roman"/>
          <w:sz w:val="24"/>
          <w:szCs w:val="24"/>
        </w:rPr>
        <w:t>Yukarıdaki grafik incelendiğinde madde 35 çoğunluk tarafından “Şiddet” olarak algılansa da “Şiddet Değildir” ve “Kararsızım” seçeneklerini seçen öğrencilerin olduğu da görülmektedir. Elektronik ortam alt grubundaki diğer maddelere göre karasızlık ve şiddet olarak görülmeme oranında seçimler gözlenmektedir. Özellikle 35. Maddede kararsızların oyu</w:t>
      </w:r>
      <w:r w:rsidR="009A4957">
        <w:rPr>
          <w:rFonts w:ascii="Times New Roman" w:hAnsi="Times New Roman" w:cs="Times New Roman"/>
          <w:sz w:val="24"/>
          <w:szCs w:val="24"/>
        </w:rPr>
        <w:t xml:space="preserve">nun </w:t>
      </w:r>
      <w:r>
        <w:rPr>
          <w:rFonts w:ascii="Times New Roman" w:hAnsi="Times New Roman" w:cs="Times New Roman"/>
          <w:sz w:val="24"/>
          <w:szCs w:val="24"/>
        </w:rPr>
        <w:t xml:space="preserve">şiddet olarak görmeyenleri </w:t>
      </w:r>
      <w:r w:rsidR="009A4957">
        <w:rPr>
          <w:rFonts w:ascii="Times New Roman" w:hAnsi="Times New Roman" w:cs="Times New Roman"/>
          <w:sz w:val="24"/>
          <w:szCs w:val="24"/>
        </w:rPr>
        <w:t xml:space="preserve">biraz da olsa </w:t>
      </w:r>
      <w:r>
        <w:rPr>
          <w:rFonts w:ascii="Times New Roman" w:hAnsi="Times New Roman" w:cs="Times New Roman"/>
          <w:sz w:val="24"/>
          <w:szCs w:val="24"/>
        </w:rPr>
        <w:t>geçtiği gözlemlenmektedir.</w:t>
      </w:r>
    </w:p>
    <w:p w:rsidR="009A4957" w:rsidRDefault="00185632" w:rsidP="009A4957">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lastRenderedPageBreak/>
        <w:t xml:space="preserve">Anketin Öğrenci Formunun </w:t>
      </w:r>
      <w:r w:rsidR="009A4957">
        <w:rPr>
          <w:rFonts w:ascii="Times New Roman" w:hAnsi="Times New Roman" w:cs="Times New Roman"/>
          <w:sz w:val="24"/>
          <w:szCs w:val="24"/>
        </w:rPr>
        <w:t xml:space="preserve">Okul ortamı alt grubunda </w:t>
      </w:r>
      <w:r w:rsidR="009A4957" w:rsidRPr="009F47F0">
        <w:rPr>
          <w:rFonts w:ascii="Times New Roman" w:hAnsi="Times New Roman" w:cs="Times New Roman"/>
          <w:b/>
          <w:sz w:val="24"/>
          <w:szCs w:val="24"/>
        </w:rPr>
        <w:t>1.1</w:t>
      </w:r>
      <w:r w:rsidR="009A4957">
        <w:rPr>
          <w:rFonts w:ascii="Times New Roman" w:hAnsi="Times New Roman" w:cs="Times New Roman"/>
          <w:b/>
          <w:sz w:val="24"/>
          <w:szCs w:val="24"/>
        </w:rPr>
        <w:t>6</w:t>
      </w:r>
      <w:r w:rsidR="009A4957">
        <w:rPr>
          <w:rFonts w:ascii="Times New Roman" w:hAnsi="Times New Roman" w:cs="Times New Roman"/>
          <w:sz w:val="24"/>
          <w:szCs w:val="24"/>
        </w:rPr>
        <w:t xml:space="preserve">’lık bir madde ortalamasıyla elektronik ortam alt grubunda </w:t>
      </w:r>
      <w:r w:rsidR="009A4957" w:rsidRPr="009A4957">
        <w:rPr>
          <w:rFonts w:ascii="Times New Roman" w:hAnsi="Times New Roman" w:cs="Times New Roman"/>
          <w:sz w:val="24"/>
          <w:szCs w:val="24"/>
        </w:rPr>
        <w:t xml:space="preserve">en çok </w:t>
      </w:r>
      <w:r w:rsidR="009A4957">
        <w:rPr>
          <w:rFonts w:ascii="Times New Roman" w:hAnsi="Times New Roman" w:cs="Times New Roman"/>
          <w:sz w:val="24"/>
          <w:szCs w:val="24"/>
        </w:rPr>
        <w:t xml:space="preserve">farklılaşmanın yaşandığı olarak öğrenciler 39. Madde </w:t>
      </w:r>
      <w:r w:rsidR="009A4957" w:rsidRPr="001C3F88">
        <w:rPr>
          <w:rFonts w:ascii="Times New Roman" w:hAnsi="Times New Roman" w:cs="Times New Roman"/>
          <w:sz w:val="24"/>
          <w:szCs w:val="24"/>
        </w:rPr>
        <w:t>“</w:t>
      </w:r>
      <w:r w:rsidR="009A4957">
        <w:rPr>
          <w:rFonts w:ascii="Arial" w:hAnsi="Arial" w:cs="Arial"/>
          <w:color w:val="202124"/>
          <w:spacing w:val="3"/>
          <w:shd w:val="clear" w:color="auto" w:fill="FFFFFF"/>
        </w:rPr>
        <w:t>  </w:t>
      </w:r>
      <w:r w:rsidR="00641F14" w:rsidRPr="00641F14">
        <w:rPr>
          <w:rFonts w:ascii="Times New Roman" w:hAnsi="Times New Roman" w:cs="Times New Roman"/>
          <w:i/>
          <w:color w:val="202124"/>
          <w:spacing w:val="3"/>
          <w:sz w:val="24"/>
          <w:szCs w:val="24"/>
          <w:shd w:val="clear" w:color="auto" w:fill="FFFFFF"/>
        </w:rPr>
        <w:t>Bir çocuğun internet ya da cep telefonu üzerinden tehdit edilmesi</w:t>
      </w:r>
      <w:r w:rsidR="009A4957">
        <w:rPr>
          <w:rFonts w:ascii="Arial" w:hAnsi="Arial" w:cs="Arial"/>
          <w:color w:val="202124"/>
          <w:spacing w:val="3"/>
          <w:shd w:val="clear" w:color="auto" w:fill="FFFFFF"/>
        </w:rPr>
        <w:t> </w:t>
      </w:r>
      <w:r w:rsidR="009A4957">
        <w:rPr>
          <w:rFonts w:ascii="Times New Roman" w:hAnsi="Times New Roman" w:cs="Times New Roman"/>
          <w:color w:val="202124"/>
          <w:spacing w:val="3"/>
          <w:sz w:val="24"/>
          <w:szCs w:val="24"/>
          <w:shd w:val="clear" w:color="auto" w:fill="FFFFFF"/>
        </w:rPr>
        <w:t>” maddesini şiddet olarak görmüşlerdir.</w:t>
      </w:r>
    </w:p>
    <w:p w:rsidR="009A4957" w:rsidRPr="00CB3F09" w:rsidRDefault="00641F14" w:rsidP="00641F14">
      <w:pPr>
        <w:ind w:firstLine="360"/>
        <w:jc w:val="center"/>
        <w:rPr>
          <w:rFonts w:ascii="Times New Roman" w:hAnsi="Times New Roman" w:cs="Times New Roman"/>
          <w:sz w:val="24"/>
          <w:szCs w:val="24"/>
        </w:rPr>
      </w:pPr>
      <w:r w:rsidRPr="00641F14">
        <w:rPr>
          <w:rFonts w:ascii="Times New Roman" w:hAnsi="Times New Roman" w:cs="Times New Roman"/>
          <w:noProof/>
          <w:sz w:val="24"/>
          <w:szCs w:val="24"/>
          <w:lang w:eastAsia="tr-TR"/>
        </w:rPr>
        <w:drawing>
          <wp:inline distT="0" distB="0" distL="0" distR="0">
            <wp:extent cx="5219700" cy="1733550"/>
            <wp:effectExtent l="19050" t="0" r="19050" b="0"/>
            <wp:docPr id="8"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641F14" w:rsidRPr="00CB3F09" w:rsidRDefault="00641F14" w:rsidP="00641F14">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color w:val="202124"/>
          <w:spacing w:val="3"/>
          <w:sz w:val="24"/>
          <w:szCs w:val="24"/>
          <w:shd w:val="clear" w:color="auto" w:fill="FFFFFF"/>
        </w:rPr>
        <w:t xml:space="preserve">Yukarıdaki grafikte de görülebileceği üzere öğrenciler akranlarından kasıtlı olarak ve doğrudan gördüğü tehdit durumunu maddesel anlamda en yüksek çoğunlukla şiddet olarak görmüşlerdir. </w:t>
      </w:r>
      <w:r w:rsidRPr="009F47F0">
        <w:rPr>
          <w:rFonts w:ascii="Times New Roman" w:hAnsi="Times New Roman" w:cs="Times New Roman"/>
          <w:b/>
          <w:color w:val="202124"/>
          <w:spacing w:val="3"/>
          <w:sz w:val="24"/>
          <w:szCs w:val="24"/>
          <w:shd w:val="clear" w:color="auto" w:fill="FFFFFF"/>
        </w:rPr>
        <w:t>%</w:t>
      </w:r>
      <w:r>
        <w:rPr>
          <w:rFonts w:ascii="Times New Roman" w:hAnsi="Times New Roman" w:cs="Times New Roman"/>
          <w:b/>
          <w:color w:val="202124"/>
          <w:spacing w:val="3"/>
          <w:sz w:val="24"/>
          <w:szCs w:val="24"/>
          <w:shd w:val="clear" w:color="auto" w:fill="FFFFFF"/>
        </w:rPr>
        <w:t>89,6</w:t>
      </w:r>
      <w:r>
        <w:rPr>
          <w:rFonts w:ascii="Times New Roman" w:hAnsi="Times New Roman" w:cs="Times New Roman"/>
          <w:color w:val="202124"/>
          <w:spacing w:val="3"/>
          <w:sz w:val="24"/>
          <w:szCs w:val="24"/>
          <w:shd w:val="clear" w:color="auto" w:fill="FFFFFF"/>
        </w:rPr>
        <w:t xml:space="preserve"> oranıyla “Şiddettir” olarak seçilen bu madde elektronik ortam alt grubunun en çok farklılaşmanın görüldüğü madde olmuştur.</w:t>
      </w:r>
    </w:p>
    <w:p w:rsidR="00404BD4" w:rsidRDefault="00404BD4" w:rsidP="00404BD4">
      <w:pPr>
        <w:ind w:firstLine="360"/>
        <w:jc w:val="both"/>
        <w:rPr>
          <w:rFonts w:ascii="Times New Roman" w:hAnsi="Times New Roman" w:cs="Times New Roman"/>
          <w:sz w:val="24"/>
          <w:szCs w:val="24"/>
        </w:rPr>
      </w:pPr>
      <w:r>
        <w:rPr>
          <w:rFonts w:ascii="Times New Roman" w:hAnsi="Times New Roman" w:cs="Times New Roman"/>
          <w:sz w:val="24"/>
          <w:szCs w:val="24"/>
        </w:rPr>
        <w:t xml:space="preserve">Anketin Veli Formunun Elektronik ortam sorularının maddesel analizine baktığımızda okul ortamı alt grubunun madde ortalamasının </w:t>
      </w:r>
      <w:r w:rsidRPr="0041028A">
        <w:rPr>
          <w:rFonts w:ascii="Times New Roman" w:hAnsi="Times New Roman" w:cs="Times New Roman"/>
          <w:b/>
          <w:sz w:val="24"/>
          <w:szCs w:val="24"/>
        </w:rPr>
        <w:t>1.</w:t>
      </w:r>
      <w:r>
        <w:rPr>
          <w:rFonts w:ascii="Times New Roman" w:hAnsi="Times New Roman" w:cs="Times New Roman"/>
          <w:b/>
          <w:sz w:val="24"/>
          <w:szCs w:val="24"/>
        </w:rPr>
        <w:t>127</w:t>
      </w:r>
      <w:r>
        <w:rPr>
          <w:rFonts w:ascii="Times New Roman" w:hAnsi="Times New Roman" w:cs="Times New Roman"/>
          <w:sz w:val="24"/>
          <w:szCs w:val="24"/>
        </w:rPr>
        <w:t xml:space="preserve"> olduğu belirlenmiştir. Elektronik ortam alt grubunun tüm maddelerinde öğrenciler çoğunluklu olarak “Şiddettir” seçeneğini işaretlemişlerdir. </w:t>
      </w:r>
    </w:p>
    <w:p w:rsidR="00F9216D" w:rsidRDefault="00F9216D" w:rsidP="00F9216D">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t xml:space="preserve">Anketin Veli Formunun Elektronik Ortam sorularının maddesel analizine baktığımızda “Şiddet Değildir” olarak işaretlenen ve en yüksek puan ortalamasını alan madde </w:t>
      </w:r>
      <w:r>
        <w:rPr>
          <w:rFonts w:ascii="Times New Roman" w:hAnsi="Times New Roman" w:cs="Times New Roman"/>
          <w:b/>
          <w:sz w:val="24"/>
          <w:szCs w:val="24"/>
        </w:rPr>
        <w:t>1.4</w:t>
      </w:r>
      <w:r>
        <w:rPr>
          <w:rFonts w:ascii="Times New Roman" w:hAnsi="Times New Roman" w:cs="Times New Roman"/>
          <w:sz w:val="24"/>
          <w:szCs w:val="24"/>
        </w:rPr>
        <w:t xml:space="preserve"> madde ortalaması ile 35. Madde </w:t>
      </w:r>
      <w:r w:rsidRPr="00F9216D">
        <w:rPr>
          <w:rFonts w:ascii="Times New Roman" w:hAnsi="Times New Roman" w:cs="Times New Roman"/>
          <w:i/>
          <w:sz w:val="24"/>
          <w:szCs w:val="24"/>
        </w:rPr>
        <w:t>“</w:t>
      </w:r>
      <w:r w:rsidRPr="00F9216D">
        <w:rPr>
          <w:rFonts w:ascii="Times New Roman" w:hAnsi="Times New Roman" w:cs="Times New Roman"/>
          <w:i/>
          <w:color w:val="202124"/>
          <w:spacing w:val="3"/>
          <w:sz w:val="24"/>
          <w:szCs w:val="24"/>
          <w:shd w:val="clear" w:color="auto" w:fill="FFFFFF"/>
        </w:rPr>
        <w:t> Bir çocuğun fotoğraf ya da kaydının cep telefonuyla izinsiz alınması  ”</w:t>
      </w:r>
      <w:r>
        <w:rPr>
          <w:rFonts w:ascii="Times New Roman" w:hAnsi="Times New Roman" w:cs="Times New Roman"/>
          <w:color w:val="202124"/>
          <w:spacing w:val="3"/>
          <w:sz w:val="24"/>
          <w:szCs w:val="24"/>
          <w:shd w:val="clear" w:color="auto" w:fill="FFFFFF"/>
        </w:rPr>
        <w:t xml:space="preserve"> maddesi olmuştur. </w:t>
      </w:r>
    </w:p>
    <w:p w:rsidR="00641F14" w:rsidRDefault="00F9216D" w:rsidP="00F9216D">
      <w:pPr>
        <w:ind w:firstLine="360"/>
        <w:jc w:val="both"/>
        <w:rPr>
          <w:rFonts w:ascii="Times New Roman" w:hAnsi="Times New Roman" w:cs="Times New Roman"/>
          <w:b/>
          <w:sz w:val="24"/>
          <w:szCs w:val="24"/>
        </w:rPr>
      </w:pPr>
      <w:r w:rsidRPr="00F9216D">
        <w:rPr>
          <w:rFonts w:ascii="Times New Roman" w:hAnsi="Times New Roman" w:cs="Times New Roman"/>
          <w:b/>
          <w:noProof/>
          <w:sz w:val="24"/>
          <w:szCs w:val="24"/>
          <w:lang w:eastAsia="tr-TR"/>
        </w:rPr>
        <w:drawing>
          <wp:inline distT="0" distB="0" distL="0" distR="0">
            <wp:extent cx="5219700" cy="1733550"/>
            <wp:effectExtent l="19050" t="0" r="19050" b="0"/>
            <wp:docPr id="15"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F9216D" w:rsidRDefault="00F9216D" w:rsidP="00F9216D">
      <w:pPr>
        <w:ind w:firstLine="360"/>
        <w:jc w:val="both"/>
        <w:rPr>
          <w:rFonts w:ascii="Times New Roman" w:hAnsi="Times New Roman" w:cs="Times New Roman"/>
          <w:sz w:val="24"/>
          <w:szCs w:val="24"/>
        </w:rPr>
      </w:pPr>
      <w:r>
        <w:rPr>
          <w:rFonts w:ascii="Times New Roman" w:hAnsi="Times New Roman" w:cs="Times New Roman"/>
          <w:sz w:val="24"/>
          <w:szCs w:val="24"/>
        </w:rPr>
        <w:t>Yukarıdaki grafik incelendiğinde madde 35 çoğunluk tarafından “Şiddet” olarak algılansa da “Şiddet Değildir” ve “Kararsızım” seçeneklerini seçen velilerin olduğu da görülmektedir. Elektronik ortam alt grubundaki diğer maddelere göre karasızlık ve şiddet olarak görülmeme oranında seçimler gözlenmektedir. Özellikle 35. Maddede kararsızların oyunun şiddet olarak görmeyenleri biraz da olsa geçtiği gözlemlenmektedir.</w:t>
      </w:r>
    </w:p>
    <w:p w:rsidR="00F9216D" w:rsidRDefault="00F9216D" w:rsidP="00F9216D">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sz w:val="24"/>
          <w:szCs w:val="24"/>
        </w:rPr>
        <w:lastRenderedPageBreak/>
        <w:t>Anketin Veli Formunun</w:t>
      </w:r>
      <w:r>
        <w:rPr>
          <w:rFonts w:ascii="Times New Roman" w:hAnsi="Times New Roman" w:cs="Times New Roman"/>
          <w:color w:val="202124"/>
          <w:spacing w:val="3"/>
          <w:sz w:val="24"/>
          <w:szCs w:val="24"/>
          <w:shd w:val="clear" w:color="auto" w:fill="FFFFFF"/>
        </w:rPr>
        <w:t xml:space="preserve"> Okul Ortamı alt grubunda cevaplanma yönünden en çok farklılaşan madde </w:t>
      </w:r>
      <w:r w:rsidRPr="0041028A">
        <w:rPr>
          <w:rFonts w:ascii="Times New Roman" w:hAnsi="Times New Roman" w:cs="Times New Roman"/>
          <w:b/>
          <w:color w:val="202124"/>
          <w:spacing w:val="3"/>
          <w:sz w:val="24"/>
          <w:szCs w:val="24"/>
          <w:shd w:val="clear" w:color="auto" w:fill="FFFFFF"/>
        </w:rPr>
        <w:t>1.</w:t>
      </w:r>
      <w:r>
        <w:rPr>
          <w:rFonts w:ascii="Times New Roman" w:hAnsi="Times New Roman" w:cs="Times New Roman"/>
          <w:b/>
          <w:color w:val="202124"/>
          <w:spacing w:val="3"/>
          <w:sz w:val="24"/>
          <w:szCs w:val="24"/>
          <w:shd w:val="clear" w:color="auto" w:fill="FFFFFF"/>
        </w:rPr>
        <w:t>08</w:t>
      </w:r>
      <w:r>
        <w:rPr>
          <w:rFonts w:ascii="Times New Roman" w:hAnsi="Times New Roman" w:cs="Times New Roman"/>
          <w:color w:val="202124"/>
          <w:spacing w:val="3"/>
          <w:sz w:val="24"/>
          <w:szCs w:val="24"/>
          <w:shd w:val="clear" w:color="auto" w:fill="FFFFFF"/>
        </w:rPr>
        <w:t xml:space="preserve"> madde ortalaması ile 39. Madde “</w:t>
      </w:r>
      <w:r w:rsidRPr="00F9216D">
        <w:rPr>
          <w:rFonts w:ascii="Times New Roman" w:hAnsi="Times New Roman" w:cs="Times New Roman"/>
          <w:i/>
          <w:color w:val="202124"/>
          <w:spacing w:val="3"/>
          <w:sz w:val="24"/>
          <w:szCs w:val="24"/>
          <w:shd w:val="clear" w:color="auto" w:fill="FFFFFF"/>
        </w:rPr>
        <w:t>Bir çocuğun internet ya da cep</w:t>
      </w:r>
      <w:r>
        <w:rPr>
          <w:rFonts w:ascii="Times New Roman" w:hAnsi="Times New Roman" w:cs="Times New Roman"/>
          <w:i/>
          <w:color w:val="202124"/>
          <w:spacing w:val="3"/>
          <w:sz w:val="24"/>
          <w:szCs w:val="24"/>
          <w:shd w:val="clear" w:color="auto" w:fill="FFFFFF"/>
        </w:rPr>
        <w:t xml:space="preserve"> telefonu üzerinden tehdit edil</w:t>
      </w:r>
      <w:r w:rsidRPr="00F9216D">
        <w:rPr>
          <w:rFonts w:ascii="Times New Roman" w:hAnsi="Times New Roman" w:cs="Times New Roman"/>
          <w:i/>
          <w:color w:val="202124"/>
          <w:spacing w:val="3"/>
          <w:sz w:val="24"/>
          <w:szCs w:val="24"/>
          <w:shd w:val="clear" w:color="auto" w:fill="FFFFFF"/>
        </w:rPr>
        <w:t>mesi  </w:t>
      </w:r>
      <w:r>
        <w:rPr>
          <w:rFonts w:ascii="Times New Roman" w:hAnsi="Times New Roman" w:cs="Times New Roman"/>
          <w:color w:val="202124"/>
          <w:spacing w:val="3"/>
          <w:sz w:val="24"/>
          <w:szCs w:val="24"/>
          <w:shd w:val="clear" w:color="auto" w:fill="FFFFFF"/>
        </w:rPr>
        <w:t>” maddesi olmuştur.</w:t>
      </w:r>
    </w:p>
    <w:p w:rsidR="00F9216D" w:rsidRDefault="00F9216D" w:rsidP="000451B5">
      <w:pPr>
        <w:ind w:firstLine="360"/>
        <w:jc w:val="center"/>
        <w:rPr>
          <w:rFonts w:ascii="Times New Roman" w:hAnsi="Times New Roman" w:cs="Times New Roman"/>
          <w:color w:val="202124"/>
          <w:spacing w:val="3"/>
          <w:sz w:val="24"/>
          <w:szCs w:val="24"/>
          <w:shd w:val="clear" w:color="auto" w:fill="FFFFFF"/>
        </w:rPr>
      </w:pPr>
      <w:r w:rsidRPr="00F9216D">
        <w:rPr>
          <w:rFonts w:ascii="Times New Roman" w:hAnsi="Times New Roman" w:cs="Times New Roman"/>
          <w:noProof/>
          <w:color w:val="202124"/>
          <w:spacing w:val="3"/>
          <w:sz w:val="24"/>
          <w:szCs w:val="24"/>
          <w:shd w:val="clear" w:color="auto" w:fill="FFFFFF"/>
          <w:lang w:eastAsia="tr-TR"/>
        </w:rPr>
        <w:drawing>
          <wp:inline distT="0" distB="0" distL="0" distR="0">
            <wp:extent cx="5219700" cy="1733550"/>
            <wp:effectExtent l="19050" t="0" r="19050" b="0"/>
            <wp:docPr id="16"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0451B5" w:rsidRPr="000451B5" w:rsidRDefault="000451B5" w:rsidP="000451B5">
      <w:pPr>
        <w:ind w:firstLine="360"/>
        <w:jc w:val="both"/>
        <w:rPr>
          <w:rFonts w:ascii="Times New Roman" w:hAnsi="Times New Roman" w:cs="Times New Roman"/>
          <w:color w:val="202124"/>
          <w:spacing w:val="3"/>
          <w:sz w:val="24"/>
          <w:szCs w:val="24"/>
          <w:shd w:val="clear" w:color="auto" w:fill="FFFFFF"/>
        </w:rPr>
      </w:pPr>
      <w:r>
        <w:rPr>
          <w:rFonts w:ascii="Times New Roman" w:hAnsi="Times New Roman" w:cs="Times New Roman"/>
          <w:color w:val="202124"/>
          <w:spacing w:val="3"/>
          <w:sz w:val="24"/>
          <w:szCs w:val="24"/>
          <w:shd w:val="clear" w:color="auto" w:fill="FFFFFF"/>
        </w:rPr>
        <w:t xml:space="preserve">Yukarıdaki grafikte de görülebileceği üzere öğrenci velileri öğrencilerin akranlarından kasıtlı olarak ve doğrudan gördüğü tehditi maddesel anlamda en yüksek çoğunlukla şiddet olarak görmüşlerdir. </w:t>
      </w:r>
      <w:r w:rsidRPr="009F47F0">
        <w:rPr>
          <w:rFonts w:ascii="Times New Roman" w:hAnsi="Times New Roman" w:cs="Times New Roman"/>
          <w:b/>
          <w:color w:val="202124"/>
          <w:spacing w:val="3"/>
          <w:sz w:val="24"/>
          <w:szCs w:val="24"/>
          <w:shd w:val="clear" w:color="auto" w:fill="FFFFFF"/>
        </w:rPr>
        <w:t>%9</w:t>
      </w:r>
      <w:r>
        <w:rPr>
          <w:rFonts w:ascii="Times New Roman" w:hAnsi="Times New Roman" w:cs="Times New Roman"/>
          <w:b/>
          <w:color w:val="202124"/>
          <w:spacing w:val="3"/>
          <w:sz w:val="24"/>
          <w:szCs w:val="24"/>
          <w:shd w:val="clear" w:color="auto" w:fill="FFFFFF"/>
        </w:rPr>
        <w:t>4,9</w:t>
      </w:r>
      <w:r>
        <w:rPr>
          <w:rFonts w:ascii="Times New Roman" w:hAnsi="Times New Roman" w:cs="Times New Roman"/>
          <w:color w:val="202124"/>
          <w:spacing w:val="3"/>
          <w:sz w:val="24"/>
          <w:szCs w:val="24"/>
          <w:shd w:val="clear" w:color="auto" w:fill="FFFFFF"/>
        </w:rPr>
        <w:t xml:space="preserve"> oranıyla “Şiddettir” olarak seçilen bu madde elektronik ortam alt grubunda farklılaşmanın görüldüğü madde olmuştur.</w:t>
      </w:r>
    </w:p>
    <w:p w:rsidR="00DB486D" w:rsidRPr="00771CBF" w:rsidRDefault="00DB486D" w:rsidP="00DB486D">
      <w:pPr>
        <w:ind w:firstLine="360"/>
        <w:jc w:val="center"/>
        <w:rPr>
          <w:rFonts w:ascii="Times New Roman" w:hAnsi="Times New Roman" w:cs="Times New Roman"/>
          <w:b/>
          <w:sz w:val="24"/>
          <w:szCs w:val="24"/>
        </w:rPr>
      </w:pPr>
      <w:r w:rsidRPr="00771CBF">
        <w:rPr>
          <w:rFonts w:ascii="Times New Roman" w:hAnsi="Times New Roman" w:cs="Times New Roman"/>
          <w:b/>
          <w:sz w:val="24"/>
          <w:szCs w:val="24"/>
        </w:rPr>
        <w:t>BÖLÜM IV</w:t>
      </w:r>
    </w:p>
    <w:p w:rsidR="00DB486D" w:rsidRPr="00771CBF" w:rsidRDefault="00DB486D" w:rsidP="00DB486D">
      <w:pPr>
        <w:ind w:firstLine="360"/>
        <w:jc w:val="center"/>
        <w:rPr>
          <w:rFonts w:ascii="Times New Roman" w:hAnsi="Times New Roman" w:cs="Times New Roman"/>
          <w:b/>
          <w:sz w:val="24"/>
          <w:szCs w:val="24"/>
        </w:rPr>
      </w:pPr>
      <w:r w:rsidRPr="00771CBF">
        <w:rPr>
          <w:rFonts w:ascii="Times New Roman" w:hAnsi="Times New Roman" w:cs="Times New Roman"/>
          <w:b/>
          <w:sz w:val="24"/>
          <w:szCs w:val="24"/>
        </w:rPr>
        <w:t>ÖZET, SONUÇ VE ÖNERİLER</w:t>
      </w:r>
    </w:p>
    <w:p w:rsidR="00DB486D" w:rsidRPr="00771CBF" w:rsidRDefault="00DB486D" w:rsidP="00DB486D">
      <w:pPr>
        <w:ind w:firstLine="360"/>
        <w:jc w:val="center"/>
        <w:rPr>
          <w:rFonts w:ascii="Times New Roman" w:hAnsi="Times New Roman" w:cs="Times New Roman"/>
          <w:b/>
          <w:sz w:val="24"/>
          <w:szCs w:val="24"/>
        </w:rPr>
      </w:pPr>
      <w:r w:rsidRPr="00771CBF">
        <w:rPr>
          <w:rFonts w:ascii="Times New Roman" w:hAnsi="Times New Roman" w:cs="Times New Roman"/>
          <w:sz w:val="24"/>
          <w:szCs w:val="24"/>
        </w:rPr>
        <w:t>Bu bölümde araştırmanın özeti, araştırmada elde edilen bulgulara ilişkin sonuçlar ve bu sonuçlara dayalı olarak geliştirilen öneriler yer almaktadır.</w:t>
      </w:r>
    </w:p>
    <w:p w:rsidR="00DB486D" w:rsidRPr="00771CBF" w:rsidRDefault="00DB486D" w:rsidP="00DB486D">
      <w:pPr>
        <w:ind w:firstLine="360"/>
        <w:rPr>
          <w:rFonts w:ascii="Times New Roman" w:hAnsi="Times New Roman" w:cs="Times New Roman"/>
          <w:b/>
          <w:sz w:val="24"/>
          <w:szCs w:val="24"/>
        </w:rPr>
      </w:pPr>
      <w:r w:rsidRPr="00771CBF">
        <w:rPr>
          <w:rFonts w:ascii="Times New Roman" w:hAnsi="Times New Roman" w:cs="Times New Roman"/>
          <w:b/>
          <w:sz w:val="24"/>
          <w:szCs w:val="24"/>
        </w:rPr>
        <w:t>4.1 Özet ve Sonuçlar</w:t>
      </w:r>
    </w:p>
    <w:p w:rsidR="00D007A3" w:rsidRDefault="00D007A3" w:rsidP="00641F14">
      <w:pPr>
        <w:ind w:firstLine="360"/>
        <w:jc w:val="both"/>
        <w:rPr>
          <w:rFonts w:ascii="Times New Roman" w:hAnsi="Times New Roman" w:cs="Times New Roman"/>
          <w:sz w:val="24"/>
          <w:szCs w:val="24"/>
        </w:rPr>
      </w:pPr>
      <w:r w:rsidRPr="00771CBF">
        <w:rPr>
          <w:rFonts w:ascii="Times New Roman" w:hAnsi="Times New Roman" w:cs="Times New Roman"/>
          <w:sz w:val="24"/>
          <w:szCs w:val="24"/>
        </w:rPr>
        <w:t>Öğrenci yanıtları incel</w:t>
      </w:r>
      <w:r w:rsidR="00641F14">
        <w:rPr>
          <w:rFonts w:ascii="Times New Roman" w:hAnsi="Times New Roman" w:cs="Times New Roman"/>
          <w:sz w:val="24"/>
          <w:szCs w:val="24"/>
        </w:rPr>
        <w:t>endiğinde Akhisar ilçesinde ortaokul</w:t>
      </w:r>
      <w:r w:rsidRPr="00771CBF">
        <w:rPr>
          <w:rFonts w:ascii="Times New Roman" w:hAnsi="Times New Roman" w:cs="Times New Roman"/>
          <w:sz w:val="24"/>
          <w:szCs w:val="24"/>
        </w:rPr>
        <w:t xml:space="preserve"> kademesinde öğrenim gören öğrencilerin </w:t>
      </w:r>
      <w:r w:rsidR="009928D6">
        <w:rPr>
          <w:rFonts w:ascii="Times New Roman" w:hAnsi="Times New Roman" w:cs="Times New Roman"/>
          <w:sz w:val="24"/>
          <w:szCs w:val="24"/>
        </w:rPr>
        <w:t>şiddete yönelik farkındalığı olan</w:t>
      </w:r>
      <w:r w:rsidR="00641F14">
        <w:rPr>
          <w:rFonts w:ascii="Times New Roman" w:hAnsi="Times New Roman" w:cs="Times New Roman"/>
          <w:sz w:val="24"/>
          <w:szCs w:val="24"/>
        </w:rPr>
        <w:t xml:space="preserve"> bir bakış açısına sahip</w:t>
      </w:r>
      <w:r w:rsidR="009928D6">
        <w:rPr>
          <w:rFonts w:ascii="Times New Roman" w:hAnsi="Times New Roman" w:cs="Times New Roman"/>
          <w:sz w:val="24"/>
          <w:szCs w:val="24"/>
        </w:rPr>
        <w:t xml:space="preserve"> oldukları</w:t>
      </w:r>
      <w:r w:rsidR="00641F14">
        <w:rPr>
          <w:rFonts w:ascii="Times New Roman" w:hAnsi="Times New Roman" w:cs="Times New Roman"/>
          <w:sz w:val="24"/>
          <w:szCs w:val="24"/>
        </w:rPr>
        <w:t xml:space="preserve"> </w:t>
      </w:r>
      <w:r w:rsidRPr="00771CBF">
        <w:rPr>
          <w:rFonts w:ascii="Times New Roman" w:hAnsi="Times New Roman" w:cs="Times New Roman"/>
          <w:sz w:val="24"/>
          <w:szCs w:val="24"/>
        </w:rPr>
        <w:t>söylenebilir. Ancak s</w:t>
      </w:r>
      <w:r w:rsidR="00641F14">
        <w:rPr>
          <w:rFonts w:ascii="Times New Roman" w:hAnsi="Times New Roman" w:cs="Times New Roman"/>
          <w:sz w:val="24"/>
          <w:szCs w:val="24"/>
        </w:rPr>
        <w:t>ayıları az olsa da farklı bakış açılarına</w:t>
      </w:r>
      <w:r w:rsidRPr="00771CBF">
        <w:rPr>
          <w:rFonts w:ascii="Times New Roman" w:hAnsi="Times New Roman" w:cs="Times New Roman"/>
          <w:sz w:val="24"/>
          <w:szCs w:val="24"/>
        </w:rPr>
        <w:t xml:space="preserve"> sahip öğrencilerin de yer aldığı görülmektedir.</w:t>
      </w:r>
      <w:r w:rsidR="00641F14">
        <w:rPr>
          <w:rFonts w:ascii="Times New Roman" w:hAnsi="Times New Roman" w:cs="Times New Roman"/>
          <w:sz w:val="24"/>
          <w:szCs w:val="24"/>
        </w:rPr>
        <w:t xml:space="preserve"> Öğrenc</w:t>
      </w:r>
      <w:r w:rsidR="007F554B">
        <w:rPr>
          <w:rFonts w:ascii="Times New Roman" w:hAnsi="Times New Roman" w:cs="Times New Roman"/>
          <w:sz w:val="24"/>
          <w:szCs w:val="24"/>
        </w:rPr>
        <w:t>ilerin genel itibariyle hangi durumun şiddet olup hangi durumun şiddet olmadığının farkında oldukları belirlenmiştir.</w:t>
      </w:r>
    </w:p>
    <w:p w:rsidR="009928D6" w:rsidRDefault="009928D6" w:rsidP="009928D6">
      <w:pPr>
        <w:ind w:firstLine="360"/>
        <w:jc w:val="both"/>
        <w:rPr>
          <w:rFonts w:ascii="Times New Roman" w:hAnsi="Times New Roman" w:cs="Times New Roman"/>
          <w:sz w:val="24"/>
          <w:szCs w:val="24"/>
        </w:rPr>
      </w:pPr>
      <w:r>
        <w:rPr>
          <w:rFonts w:ascii="Times New Roman" w:hAnsi="Times New Roman" w:cs="Times New Roman"/>
          <w:sz w:val="24"/>
          <w:szCs w:val="24"/>
        </w:rPr>
        <w:t xml:space="preserve">Velilerin yanıtları incelendiğinde Akhisar ilçesinde şiddete farkındalığı olan bir bakış açısına sahip oldukları </w:t>
      </w:r>
      <w:r w:rsidRPr="00771CBF">
        <w:rPr>
          <w:rFonts w:ascii="Times New Roman" w:hAnsi="Times New Roman" w:cs="Times New Roman"/>
          <w:sz w:val="24"/>
          <w:szCs w:val="24"/>
        </w:rPr>
        <w:t xml:space="preserve">söylenebilir. </w:t>
      </w:r>
      <w:r>
        <w:rPr>
          <w:rFonts w:ascii="Times New Roman" w:hAnsi="Times New Roman" w:cs="Times New Roman"/>
          <w:sz w:val="24"/>
          <w:szCs w:val="24"/>
        </w:rPr>
        <w:t>Velilerin genel itibariyle hangi durumun şiddet olup hangi durumun şiddet olmadığının farkında oldukları belirlenmiştir. Velilerin farkındalığı bu anlamda öğrencilere göre daha yüksektir.</w:t>
      </w:r>
    </w:p>
    <w:p w:rsidR="009928D6" w:rsidRDefault="009928D6" w:rsidP="009928D6">
      <w:pPr>
        <w:ind w:firstLine="360"/>
        <w:jc w:val="both"/>
        <w:rPr>
          <w:rFonts w:ascii="Times New Roman" w:hAnsi="Times New Roman" w:cs="Times New Roman"/>
          <w:sz w:val="24"/>
          <w:szCs w:val="24"/>
        </w:rPr>
      </w:pPr>
      <w:r>
        <w:rPr>
          <w:rFonts w:ascii="Times New Roman" w:hAnsi="Times New Roman" w:cs="Times New Roman"/>
          <w:sz w:val="24"/>
          <w:szCs w:val="24"/>
        </w:rPr>
        <w:t>Okullar açısından değerlendirildiğinde okullar birçok farklı sosyo-kültürel çevreyi ve farklı bakış açılarını temsil edecek örneklemi oluşturacak biçimde belirlenmiştir. Tarık Sarı Ortaokulu ve Akselendi Şehit Mümin Koca Ortaokulu için yeterli yorumu yapabileceğimiz öğrenci ve veli katılımı oluşmadığı için şiddete yönelik bakış açısında genelleyici yorumlar yapmak etkili olmayacaktır.</w:t>
      </w:r>
    </w:p>
    <w:p w:rsidR="009928D6" w:rsidRDefault="00D60735" w:rsidP="00641F14">
      <w:pPr>
        <w:ind w:firstLine="360"/>
        <w:jc w:val="both"/>
        <w:rPr>
          <w:rFonts w:ascii="Times New Roman" w:hAnsi="Times New Roman" w:cs="Times New Roman"/>
          <w:sz w:val="24"/>
          <w:szCs w:val="24"/>
        </w:rPr>
      </w:pPr>
      <w:r>
        <w:rPr>
          <w:rFonts w:ascii="Times New Roman" w:hAnsi="Times New Roman" w:cs="Times New Roman"/>
          <w:sz w:val="24"/>
          <w:szCs w:val="24"/>
        </w:rPr>
        <w:t>Ortalamalar veli ve öğrenci alanında da benzer ortalamalarda olduğundan burada maddelerin ve eğilimlerin yorumlaması ayrıca yapılabilir.</w:t>
      </w:r>
    </w:p>
    <w:p w:rsidR="00D17446" w:rsidRDefault="00D17446" w:rsidP="0082581B">
      <w:pPr>
        <w:jc w:val="both"/>
        <w:rPr>
          <w:rFonts w:ascii="Times New Roman" w:hAnsi="Times New Roman" w:cs="Times New Roman"/>
          <w:b/>
          <w:sz w:val="24"/>
          <w:szCs w:val="24"/>
          <w:u w:val="single"/>
        </w:rPr>
      </w:pPr>
      <w:r>
        <w:rPr>
          <w:rFonts w:ascii="Times New Roman" w:hAnsi="Times New Roman" w:cs="Times New Roman"/>
          <w:b/>
          <w:sz w:val="24"/>
          <w:szCs w:val="24"/>
          <w:u w:val="single"/>
        </w:rPr>
        <w:lastRenderedPageBreak/>
        <w:t xml:space="preserve">Öğrenciler </w:t>
      </w:r>
      <w:r w:rsidR="00276AC5">
        <w:rPr>
          <w:rFonts w:ascii="Times New Roman" w:hAnsi="Times New Roman" w:cs="Times New Roman"/>
          <w:b/>
          <w:sz w:val="24"/>
          <w:szCs w:val="24"/>
          <w:u w:val="single"/>
        </w:rPr>
        <w:t>İçin</w:t>
      </w:r>
      <w:r>
        <w:rPr>
          <w:rFonts w:ascii="Times New Roman" w:hAnsi="Times New Roman" w:cs="Times New Roman"/>
          <w:b/>
          <w:sz w:val="24"/>
          <w:szCs w:val="24"/>
          <w:u w:val="single"/>
        </w:rPr>
        <w:t xml:space="preserve"> Ev Ortamı Alt Boyutu</w:t>
      </w:r>
      <w:r w:rsidRPr="00D17446">
        <w:rPr>
          <w:rFonts w:ascii="Times New Roman" w:hAnsi="Times New Roman" w:cs="Times New Roman"/>
          <w:b/>
          <w:sz w:val="24"/>
          <w:szCs w:val="24"/>
          <w:u w:val="single"/>
        </w:rPr>
        <w:t xml:space="preserve"> Yorumlar</w:t>
      </w:r>
      <w:r w:rsidR="00494FE2">
        <w:rPr>
          <w:rFonts w:ascii="Times New Roman" w:hAnsi="Times New Roman" w:cs="Times New Roman"/>
          <w:b/>
          <w:sz w:val="24"/>
          <w:szCs w:val="24"/>
          <w:u w:val="single"/>
        </w:rPr>
        <w:t>ı</w:t>
      </w:r>
    </w:p>
    <w:p w:rsidR="00D17446" w:rsidRPr="0082581B" w:rsidRDefault="00D17446" w:rsidP="0082581B">
      <w:pPr>
        <w:pStyle w:val="ListeParagraf"/>
        <w:numPr>
          <w:ilvl w:val="0"/>
          <w:numId w:val="7"/>
        </w:numPr>
        <w:jc w:val="both"/>
        <w:rPr>
          <w:rFonts w:ascii="Times New Roman" w:hAnsi="Times New Roman" w:cs="Times New Roman"/>
          <w:b/>
          <w:sz w:val="24"/>
          <w:szCs w:val="24"/>
          <w:u w:val="single"/>
        </w:rPr>
      </w:pPr>
      <w:r w:rsidRPr="0082581B">
        <w:rPr>
          <w:rFonts w:ascii="Times New Roman" w:hAnsi="Times New Roman" w:cs="Times New Roman"/>
          <w:sz w:val="24"/>
          <w:szCs w:val="24"/>
        </w:rPr>
        <w:t>Öğrencilerin ev ortamı ile ilgili farkındalığı gelişmiştir. Burada “Şiddet Değildir” şıkkını cevaplayan öğrencilerin dağılımı hakkında yorumlar yapılabilir.</w:t>
      </w:r>
    </w:p>
    <w:p w:rsidR="00D17446" w:rsidRPr="0082581B" w:rsidRDefault="00D17446" w:rsidP="0082581B">
      <w:pPr>
        <w:pStyle w:val="ListeParagraf"/>
        <w:numPr>
          <w:ilvl w:val="0"/>
          <w:numId w:val="7"/>
        </w:numPr>
        <w:jc w:val="both"/>
        <w:rPr>
          <w:rFonts w:ascii="Times New Roman" w:hAnsi="Times New Roman" w:cs="Times New Roman"/>
          <w:b/>
          <w:sz w:val="24"/>
          <w:szCs w:val="24"/>
          <w:u w:val="single"/>
        </w:rPr>
      </w:pPr>
      <w:r w:rsidRPr="0082581B">
        <w:rPr>
          <w:rFonts w:ascii="Times New Roman" w:hAnsi="Times New Roman" w:cs="Times New Roman"/>
          <w:sz w:val="24"/>
          <w:szCs w:val="24"/>
        </w:rPr>
        <w:t>Öncelikle en çok “Şiddet Değildir” şıkkının işaretlenmesi ev ortamında olmuştur. Öğrenciler arkadaşlarına ve okula kıyasla ev ortamında görebilecekleri dolaylı şiddet türlerini şiddet olarak görme eğilimde daha fazladırlar.</w:t>
      </w:r>
    </w:p>
    <w:p w:rsidR="00D17446" w:rsidRPr="0082581B" w:rsidRDefault="00D17446" w:rsidP="0082581B">
      <w:pPr>
        <w:pStyle w:val="ListeParagraf"/>
        <w:numPr>
          <w:ilvl w:val="0"/>
          <w:numId w:val="7"/>
        </w:numPr>
        <w:jc w:val="both"/>
        <w:rPr>
          <w:rFonts w:ascii="Times New Roman" w:hAnsi="Times New Roman" w:cs="Times New Roman"/>
          <w:b/>
          <w:sz w:val="24"/>
          <w:szCs w:val="24"/>
          <w:u w:val="single"/>
        </w:rPr>
      </w:pPr>
      <w:r w:rsidRPr="0082581B">
        <w:rPr>
          <w:rFonts w:ascii="Times New Roman" w:hAnsi="Times New Roman" w:cs="Times New Roman"/>
          <w:sz w:val="24"/>
          <w:szCs w:val="24"/>
        </w:rPr>
        <w:t>İkincil tip ceza olarak verilebilecek mahrum bırakma davranışları öğrencilerin bir kısmı tarafından şiddet olarak algılanmamıştır. Aynı durumu arkadaşlarından ve okuldan yana gördüklerine ise şiddet olarak algılama eğiliminde olmuşlardır.</w:t>
      </w:r>
    </w:p>
    <w:p w:rsidR="00622AF9" w:rsidRPr="0082581B" w:rsidRDefault="00D17446" w:rsidP="0082581B">
      <w:pPr>
        <w:pStyle w:val="ListeParagraf"/>
        <w:numPr>
          <w:ilvl w:val="0"/>
          <w:numId w:val="7"/>
        </w:numPr>
        <w:jc w:val="both"/>
        <w:rPr>
          <w:rFonts w:ascii="Times New Roman" w:hAnsi="Times New Roman" w:cs="Times New Roman"/>
          <w:b/>
          <w:sz w:val="24"/>
          <w:szCs w:val="24"/>
          <w:u w:val="single"/>
        </w:rPr>
      </w:pPr>
      <w:r w:rsidRPr="0082581B">
        <w:rPr>
          <w:rFonts w:ascii="Times New Roman" w:hAnsi="Times New Roman" w:cs="Times New Roman"/>
          <w:sz w:val="24"/>
          <w:szCs w:val="24"/>
        </w:rPr>
        <w:t xml:space="preserve">Bu mahrum bırakma cezalarından özellikle “Harçlığın Kesilmesi” durumu çoğunluk tarafından şiddet olarak algılanmamıştır. Bu da testin geneline göre farklı bir eğilim olduğunu göstermiştir. Yani çocuklar davranışları nedeniyle harçlıklarının kesilmesini davranışlarının bir sonucu bir karşılığı olarak görmektedirler veya kararsız kalmaktadırlar. Burada yine kararsızlarının oylarının artma nedeni davranışın açık biçimde betimlenmemiş olması olabilir. </w:t>
      </w:r>
      <w:r w:rsidR="00622AF9" w:rsidRPr="0082581B">
        <w:rPr>
          <w:rFonts w:ascii="Times New Roman" w:hAnsi="Times New Roman" w:cs="Times New Roman"/>
          <w:sz w:val="24"/>
          <w:szCs w:val="24"/>
        </w:rPr>
        <w:t>Kendileri için de bilinçli şekilde yaptıkları olumsuz davranışın sonucu olarak harçlık kesmeyi bir ceza olarak görmemiş olabilirler.</w:t>
      </w:r>
    </w:p>
    <w:p w:rsidR="00622AF9" w:rsidRPr="0082581B" w:rsidRDefault="00622AF9" w:rsidP="0082581B">
      <w:pPr>
        <w:pStyle w:val="ListeParagraf"/>
        <w:numPr>
          <w:ilvl w:val="0"/>
          <w:numId w:val="7"/>
        </w:numPr>
        <w:jc w:val="both"/>
        <w:rPr>
          <w:rFonts w:ascii="Times New Roman" w:hAnsi="Times New Roman" w:cs="Times New Roman"/>
          <w:b/>
          <w:sz w:val="24"/>
          <w:szCs w:val="24"/>
          <w:u w:val="single"/>
        </w:rPr>
      </w:pPr>
      <w:r w:rsidRPr="0082581B">
        <w:rPr>
          <w:rFonts w:ascii="Times New Roman" w:hAnsi="Times New Roman" w:cs="Times New Roman"/>
          <w:sz w:val="24"/>
          <w:szCs w:val="24"/>
        </w:rPr>
        <w:t>Ailenin çocuğun sınırlarını ihlal etmesi, özel alanlarına izinsiz müdahale etmesi gibi ikincil durumlar arkadaşların bunu yapmasına göre daha fazla “Şiddet Değildir” cevabını almıştır. Yani örneklemin bir kısmı sınırların ihlal edilmesinin aile tarafından yapılmasını bir şiddet türü olarak almamıştır veya kararsız kalmıştır.</w:t>
      </w:r>
    </w:p>
    <w:p w:rsidR="00622AF9" w:rsidRPr="0082581B" w:rsidRDefault="00622AF9" w:rsidP="0082581B">
      <w:pPr>
        <w:pStyle w:val="ListeParagraf"/>
        <w:numPr>
          <w:ilvl w:val="0"/>
          <w:numId w:val="7"/>
        </w:numPr>
        <w:jc w:val="both"/>
        <w:rPr>
          <w:rFonts w:ascii="Times New Roman" w:hAnsi="Times New Roman" w:cs="Times New Roman"/>
          <w:b/>
          <w:sz w:val="24"/>
          <w:szCs w:val="24"/>
          <w:u w:val="single"/>
        </w:rPr>
      </w:pPr>
      <w:r w:rsidRPr="0082581B">
        <w:rPr>
          <w:rFonts w:ascii="Times New Roman" w:hAnsi="Times New Roman" w:cs="Times New Roman"/>
          <w:sz w:val="24"/>
          <w:szCs w:val="24"/>
        </w:rPr>
        <w:t>Doğrudan şiddet durumlarına gelindiğinde hakaret, kıyaslama gibi sözel şiddetten sonra en yüksek oranda şiddet olarak algılanan durumlar dövme, itip kakma gibi fiziksel şiddet durumları olmuştur.</w:t>
      </w:r>
    </w:p>
    <w:p w:rsidR="00622AF9" w:rsidRPr="0082581B" w:rsidRDefault="00622AF9" w:rsidP="0082581B">
      <w:pPr>
        <w:pStyle w:val="ListeParagraf"/>
        <w:numPr>
          <w:ilvl w:val="0"/>
          <w:numId w:val="7"/>
        </w:numPr>
        <w:jc w:val="both"/>
        <w:rPr>
          <w:rFonts w:ascii="Times New Roman" w:hAnsi="Times New Roman" w:cs="Times New Roman"/>
          <w:b/>
          <w:sz w:val="24"/>
          <w:szCs w:val="24"/>
          <w:u w:val="single"/>
        </w:rPr>
      </w:pPr>
      <w:r w:rsidRPr="0082581B">
        <w:rPr>
          <w:rFonts w:ascii="Times New Roman" w:hAnsi="Times New Roman" w:cs="Times New Roman"/>
          <w:sz w:val="24"/>
          <w:szCs w:val="24"/>
        </w:rPr>
        <w:t xml:space="preserve">Yani </w:t>
      </w:r>
      <w:r w:rsidR="005976CE" w:rsidRPr="0082581B">
        <w:rPr>
          <w:rFonts w:ascii="Times New Roman" w:hAnsi="Times New Roman" w:cs="Times New Roman"/>
          <w:sz w:val="24"/>
          <w:szCs w:val="24"/>
        </w:rPr>
        <w:t>çocuklar ailelerine karşı ikincil tip ceza, sınır ihlali gibi konularda daha farklı bakış açısından olabiliyorlar bu anlamda öğrenciler ve aileler ile çalışılabilir.</w:t>
      </w:r>
    </w:p>
    <w:p w:rsidR="0082581B" w:rsidRDefault="0082581B" w:rsidP="0082581B">
      <w:pPr>
        <w:jc w:val="both"/>
        <w:rPr>
          <w:rFonts w:ascii="Times New Roman" w:hAnsi="Times New Roman" w:cs="Times New Roman"/>
          <w:b/>
          <w:sz w:val="24"/>
          <w:szCs w:val="24"/>
          <w:u w:val="single"/>
        </w:rPr>
      </w:pPr>
      <w:r w:rsidRPr="0082581B">
        <w:rPr>
          <w:rFonts w:ascii="Times New Roman" w:hAnsi="Times New Roman" w:cs="Times New Roman"/>
          <w:b/>
          <w:sz w:val="24"/>
          <w:szCs w:val="24"/>
          <w:u w:val="single"/>
        </w:rPr>
        <w:t>Öğrenciler İçin</w:t>
      </w:r>
      <w:r>
        <w:rPr>
          <w:rFonts w:ascii="Times New Roman" w:hAnsi="Times New Roman" w:cs="Times New Roman"/>
          <w:b/>
          <w:sz w:val="24"/>
          <w:szCs w:val="24"/>
          <w:u w:val="single"/>
        </w:rPr>
        <w:t xml:space="preserve"> Okul</w:t>
      </w:r>
      <w:r w:rsidRPr="0082581B">
        <w:rPr>
          <w:rFonts w:ascii="Times New Roman" w:hAnsi="Times New Roman" w:cs="Times New Roman"/>
          <w:b/>
          <w:sz w:val="24"/>
          <w:szCs w:val="24"/>
          <w:u w:val="single"/>
        </w:rPr>
        <w:t xml:space="preserve"> Ortamı Alt Boyutu Yorumlar</w:t>
      </w:r>
      <w:r w:rsidR="00494FE2">
        <w:rPr>
          <w:rFonts w:ascii="Times New Roman" w:hAnsi="Times New Roman" w:cs="Times New Roman"/>
          <w:b/>
          <w:sz w:val="24"/>
          <w:szCs w:val="24"/>
          <w:u w:val="single"/>
        </w:rPr>
        <w:t>ı</w:t>
      </w:r>
    </w:p>
    <w:p w:rsidR="0082581B" w:rsidRPr="0082581B" w:rsidRDefault="0082581B" w:rsidP="0082581B">
      <w:pPr>
        <w:pStyle w:val="ListeParagraf"/>
        <w:numPr>
          <w:ilvl w:val="0"/>
          <w:numId w:val="6"/>
        </w:numPr>
        <w:jc w:val="both"/>
        <w:rPr>
          <w:rFonts w:ascii="Times New Roman" w:hAnsi="Times New Roman" w:cs="Times New Roman"/>
          <w:b/>
          <w:sz w:val="24"/>
          <w:szCs w:val="24"/>
          <w:u w:val="single"/>
        </w:rPr>
      </w:pPr>
      <w:r w:rsidRPr="0082581B">
        <w:rPr>
          <w:rFonts w:ascii="Times New Roman" w:hAnsi="Times New Roman" w:cs="Times New Roman"/>
          <w:sz w:val="24"/>
          <w:szCs w:val="24"/>
        </w:rPr>
        <w:t>Ö</w:t>
      </w:r>
      <w:r>
        <w:rPr>
          <w:rFonts w:ascii="Times New Roman" w:hAnsi="Times New Roman" w:cs="Times New Roman"/>
          <w:sz w:val="24"/>
          <w:szCs w:val="24"/>
        </w:rPr>
        <w:t>ğrencilerin okul</w:t>
      </w:r>
      <w:r w:rsidRPr="0082581B">
        <w:rPr>
          <w:rFonts w:ascii="Times New Roman" w:hAnsi="Times New Roman" w:cs="Times New Roman"/>
          <w:sz w:val="24"/>
          <w:szCs w:val="24"/>
        </w:rPr>
        <w:t xml:space="preserve"> ortamı ile ilgili farkındalığı gelişmiştir. Burada “Şiddet Değildir” şıkkını cevaplayan öğrencilerin dağılımı hakkında yorumlar yapılabilir.</w:t>
      </w:r>
    </w:p>
    <w:p w:rsidR="0082581B" w:rsidRPr="0082581B" w:rsidRDefault="0082581B" w:rsidP="0082581B">
      <w:pPr>
        <w:pStyle w:val="ListeParagraf"/>
        <w:numPr>
          <w:ilvl w:val="0"/>
          <w:numId w:val="6"/>
        </w:numPr>
        <w:jc w:val="both"/>
        <w:rPr>
          <w:rFonts w:ascii="Times New Roman" w:hAnsi="Times New Roman" w:cs="Times New Roman"/>
          <w:b/>
          <w:sz w:val="24"/>
          <w:szCs w:val="24"/>
          <w:u w:val="single"/>
        </w:rPr>
      </w:pPr>
      <w:r>
        <w:rPr>
          <w:rFonts w:ascii="Times New Roman" w:hAnsi="Times New Roman" w:cs="Times New Roman"/>
          <w:sz w:val="24"/>
          <w:szCs w:val="24"/>
        </w:rPr>
        <w:t>Okul ortamı maddelerini analiz ettiğimizde öğretmen ve arkadaş ilişkileri olarak iki farklı durumda değerlendirilebilir.</w:t>
      </w:r>
    </w:p>
    <w:p w:rsidR="0082581B" w:rsidRPr="0082581B" w:rsidRDefault="0082581B" w:rsidP="0082581B">
      <w:pPr>
        <w:pStyle w:val="ListeParagraf"/>
        <w:numPr>
          <w:ilvl w:val="0"/>
          <w:numId w:val="6"/>
        </w:numPr>
        <w:jc w:val="both"/>
        <w:rPr>
          <w:rFonts w:ascii="Times New Roman" w:hAnsi="Times New Roman" w:cs="Times New Roman"/>
          <w:b/>
          <w:sz w:val="24"/>
          <w:szCs w:val="24"/>
          <w:u w:val="single"/>
        </w:rPr>
      </w:pPr>
      <w:r>
        <w:rPr>
          <w:rFonts w:ascii="Times New Roman" w:hAnsi="Times New Roman" w:cs="Times New Roman"/>
          <w:sz w:val="24"/>
          <w:szCs w:val="24"/>
        </w:rPr>
        <w:t>Arkadaşlık ilişkileri açısından bakıldığında öğrencilerin bir kısmı dışlama, oyuna almama, dedikodu yapma gibi durumları şiddet olarak algılamaktadır. Bu durumlar özellikle okula uyum, özsaygı, özgüven durumlarını etkilemekte olup şiddet olmama algısı olan öğrencilerle bu durum çalışılmalıdır.</w:t>
      </w:r>
    </w:p>
    <w:p w:rsidR="0082581B" w:rsidRPr="00D9419D" w:rsidRDefault="0082581B" w:rsidP="0082581B">
      <w:pPr>
        <w:pStyle w:val="ListeParagraf"/>
        <w:numPr>
          <w:ilvl w:val="0"/>
          <w:numId w:val="6"/>
        </w:numPr>
        <w:jc w:val="both"/>
        <w:rPr>
          <w:rFonts w:ascii="Times New Roman" w:hAnsi="Times New Roman" w:cs="Times New Roman"/>
          <w:b/>
          <w:sz w:val="24"/>
          <w:szCs w:val="24"/>
          <w:u w:val="single"/>
        </w:rPr>
      </w:pPr>
      <w:r>
        <w:rPr>
          <w:rFonts w:ascii="Times New Roman" w:hAnsi="Times New Roman" w:cs="Times New Roman"/>
          <w:sz w:val="24"/>
          <w:szCs w:val="24"/>
        </w:rPr>
        <w:t xml:space="preserve">Şiddet olarak algılanma durumlarında </w:t>
      </w:r>
      <w:r w:rsidR="005F42BD">
        <w:rPr>
          <w:rFonts w:ascii="Times New Roman" w:hAnsi="Times New Roman" w:cs="Times New Roman"/>
          <w:sz w:val="24"/>
          <w:szCs w:val="24"/>
        </w:rPr>
        <w:t>tehdit, lakap gibi sözel şiddet durumlarının ardından en fazla şiddet olarak algılanan durum doğrudan dövme, itip kakma gibi fiziksel şiddet çeşitleri olmaktadır.</w:t>
      </w:r>
    </w:p>
    <w:p w:rsidR="00D9419D" w:rsidRPr="00D9419D" w:rsidRDefault="00D9419D" w:rsidP="0082581B">
      <w:pPr>
        <w:pStyle w:val="ListeParagraf"/>
        <w:numPr>
          <w:ilvl w:val="0"/>
          <w:numId w:val="6"/>
        </w:numPr>
        <w:jc w:val="both"/>
        <w:rPr>
          <w:rFonts w:ascii="Times New Roman" w:hAnsi="Times New Roman" w:cs="Times New Roman"/>
          <w:b/>
          <w:sz w:val="24"/>
          <w:szCs w:val="24"/>
          <w:u w:val="single"/>
        </w:rPr>
      </w:pPr>
      <w:r>
        <w:rPr>
          <w:rFonts w:ascii="Times New Roman" w:hAnsi="Times New Roman" w:cs="Times New Roman"/>
          <w:sz w:val="24"/>
          <w:szCs w:val="24"/>
        </w:rPr>
        <w:t>Aynı şekilde öğretmenlerin de uyguladığı fiziksel şiddet içeren durumlar büyük bir çoğunluk tarafından şiddet olarak algılanmıştır.</w:t>
      </w:r>
    </w:p>
    <w:p w:rsidR="00D9419D" w:rsidRPr="00013BB4" w:rsidRDefault="00D9419D" w:rsidP="0082581B">
      <w:pPr>
        <w:pStyle w:val="ListeParagraf"/>
        <w:numPr>
          <w:ilvl w:val="0"/>
          <w:numId w:val="6"/>
        </w:numPr>
        <w:jc w:val="both"/>
        <w:rPr>
          <w:rFonts w:ascii="Times New Roman" w:hAnsi="Times New Roman" w:cs="Times New Roman"/>
          <w:b/>
          <w:sz w:val="24"/>
          <w:szCs w:val="24"/>
          <w:u w:val="single"/>
        </w:rPr>
      </w:pPr>
      <w:r>
        <w:rPr>
          <w:rFonts w:ascii="Times New Roman" w:hAnsi="Times New Roman" w:cs="Times New Roman"/>
          <w:sz w:val="24"/>
          <w:szCs w:val="24"/>
        </w:rPr>
        <w:lastRenderedPageBreak/>
        <w:t>Öğretmenlerin uyguladığı ikincil ve dolaylı şiddet durumları olan lakap takma, b</w:t>
      </w:r>
      <w:r w:rsidR="00013BB4">
        <w:rPr>
          <w:rFonts w:ascii="Times New Roman" w:hAnsi="Times New Roman" w:cs="Times New Roman"/>
          <w:sz w:val="24"/>
          <w:szCs w:val="24"/>
        </w:rPr>
        <w:t>ağırma ve hakaret etme durumları arkadaşların ve akranların yapmasına göre daha az oranda şiddet olarak algılanmıştır. Çoğunluk bu durumları şiddet olarak görse de kararsızlar ve şiddet olarak görmeyenler sayılarını arttırmışlardır.</w:t>
      </w:r>
    </w:p>
    <w:p w:rsidR="00013BB4" w:rsidRDefault="00013BB4" w:rsidP="00013BB4">
      <w:pPr>
        <w:jc w:val="both"/>
        <w:rPr>
          <w:rFonts w:ascii="Times New Roman" w:hAnsi="Times New Roman" w:cs="Times New Roman"/>
          <w:b/>
          <w:sz w:val="24"/>
          <w:szCs w:val="24"/>
          <w:u w:val="single"/>
        </w:rPr>
      </w:pPr>
      <w:r>
        <w:rPr>
          <w:rFonts w:ascii="Times New Roman" w:hAnsi="Times New Roman" w:cs="Times New Roman"/>
          <w:b/>
          <w:sz w:val="24"/>
          <w:szCs w:val="24"/>
          <w:u w:val="single"/>
        </w:rPr>
        <w:t>Öğrenciler İçin Okul Çevresi Ortamı Alt Boyutu Yorumları</w:t>
      </w:r>
    </w:p>
    <w:p w:rsidR="00013BB4" w:rsidRPr="00013BB4" w:rsidRDefault="00013BB4" w:rsidP="00013BB4">
      <w:pPr>
        <w:pStyle w:val="ListeParagraf"/>
        <w:numPr>
          <w:ilvl w:val="0"/>
          <w:numId w:val="8"/>
        </w:numPr>
        <w:jc w:val="both"/>
        <w:rPr>
          <w:rFonts w:ascii="Times New Roman" w:hAnsi="Times New Roman" w:cs="Times New Roman"/>
          <w:b/>
          <w:sz w:val="24"/>
          <w:szCs w:val="24"/>
          <w:u w:val="single"/>
        </w:rPr>
      </w:pPr>
      <w:r>
        <w:rPr>
          <w:rFonts w:ascii="Times New Roman" w:hAnsi="Times New Roman" w:cs="Times New Roman"/>
          <w:sz w:val="24"/>
          <w:szCs w:val="24"/>
        </w:rPr>
        <w:t>Öğrencilerin bakış açısıyla okul çevresi alt boyutu okul boyutuna benzer şekilde cevaplandırılmıştır. Çoğunluk şiddet durumlarını şiddet olarak görmektedir.</w:t>
      </w:r>
    </w:p>
    <w:p w:rsidR="00013BB4" w:rsidRPr="00013BB4" w:rsidRDefault="00013BB4" w:rsidP="00013BB4">
      <w:pPr>
        <w:pStyle w:val="ListeParagraf"/>
        <w:numPr>
          <w:ilvl w:val="0"/>
          <w:numId w:val="8"/>
        </w:numPr>
        <w:jc w:val="both"/>
        <w:rPr>
          <w:rFonts w:ascii="Times New Roman" w:hAnsi="Times New Roman" w:cs="Times New Roman"/>
          <w:b/>
          <w:sz w:val="24"/>
          <w:szCs w:val="24"/>
          <w:u w:val="single"/>
        </w:rPr>
      </w:pPr>
      <w:r>
        <w:rPr>
          <w:rFonts w:ascii="Times New Roman" w:hAnsi="Times New Roman" w:cs="Times New Roman"/>
          <w:sz w:val="24"/>
          <w:szCs w:val="24"/>
        </w:rPr>
        <w:t>Okul ortamı ve ev ortamına kıyasla şiddet olarak görülmeme durumları daha azdır. Sözel ve fiziksel şiddet içerikli cevaplar genel anlamda şiddet olarak algılamıştır.</w:t>
      </w:r>
    </w:p>
    <w:p w:rsidR="00013BB4" w:rsidRPr="003A55B5" w:rsidRDefault="00221769" w:rsidP="00013BB4">
      <w:pPr>
        <w:pStyle w:val="ListeParagraf"/>
        <w:numPr>
          <w:ilvl w:val="0"/>
          <w:numId w:val="8"/>
        </w:numPr>
        <w:jc w:val="both"/>
        <w:rPr>
          <w:rFonts w:ascii="Times New Roman" w:hAnsi="Times New Roman" w:cs="Times New Roman"/>
          <w:b/>
          <w:sz w:val="24"/>
          <w:szCs w:val="24"/>
          <w:u w:val="single"/>
        </w:rPr>
      </w:pPr>
      <w:r>
        <w:rPr>
          <w:rFonts w:ascii="Times New Roman" w:hAnsi="Times New Roman" w:cs="Times New Roman"/>
          <w:sz w:val="24"/>
          <w:szCs w:val="24"/>
        </w:rPr>
        <w:t xml:space="preserve">Okul Çevresi alt boyutunda “Şiddet Değildir” şıkkının ve kararsızların seçimini arttırdığı soru </w:t>
      </w:r>
      <w:r w:rsidRPr="00221769">
        <w:rPr>
          <w:rFonts w:ascii="Times New Roman" w:hAnsi="Times New Roman" w:cs="Times New Roman"/>
          <w:color w:val="202124"/>
          <w:spacing w:val="3"/>
          <w:sz w:val="24"/>
          <w:szCs w:val="24"/>
          <w:shd w:val="clear" w:color="auto" w:fill="FFFFFF"/>
        </w:rPr>
        <w:t>“Servise binerken arkadaşlar</w:t>
      </w:r>
      <w:r>
        <w:rPr>
          <w:rFonts w:ascii="Times New Roman" w:hAnsi="Times New Roman" w:cs="Times New Roman"/>
          <w:color w:val="202124"/>
          <w:spacing w:val="3"/>
          <w:sz w:val="24"/>
          <w:szCs w:val="24"/>
          <w:shd w:val="clear" w:color="auto" w:fill="FFFFFF"/>
        </w:rPr>
        <w:t>ı/akranları tarafından bir çocu</w:t>
      </w:r>
      <w:r w:rsidRPr="00221769">
        <w:rPr>
          <w:rFonts w:ascii="Times New Roman" w:hAnsi="Times New Roman" w:cs="Times New Roman"/>
          <w:color w:val="202124"/>
          <w:spacing w:val="3"/>
          <w:sz w:val="24"/>
          <w:szCs w:val="24"/>
          <w:shd w:val="clear" w:color="auto" w:fill="FFFFFF"/>
        </w:rPr>
        <w:t>ğun sırasının alınması”</w:t>
      </w:r>
      <w:r>
        <w:rPr>
          <w:rFonts w:ascii="Times New Roman" w:hAnsi="Times New Roman" w:cs="Times New Roman"/>
          <w:color w:val="202124"/>
          <w:spacing w:val="3"/>
          <w:sz w:val="24"/>
          <w:szCs w:val="24"/>
          <w:shd w:val="clear" w:color="auto" w:fill="FFFFFF"/>
        </w:rPr>
        <w:t xml:space="preserve"> olmuştur. Bu madde de diğer maddelere kıyasla doğrudan olmayan sınır ve hak ihlalini içeren bir madde olduğu için kararsız ve şiddet olarak görülmeme durumunu arttırmış olabilir.</w:t>
      </w:r>
    </w:p>
    <w:p w:rsidR="003A55B5" w:rsidRDefault="003A55B5" w:rsidP="003A55B5">
      <w:pPr>
        <w:jc w:val="both"/>
        <w:rPr>
          <w:rFonts w:ascii="Times New Roman" w:hAnsi="Times New Roman" w:cs="Times New Roman"/>
          <w:b/>
          <w:sz w:val="24"/>
          <w:szCs w:val="24"/>
          <w:u w:val="single"/>
        </w:rPr>
      </w:pPr>
      <w:r>
        <w:rPr>
          <w:rFonts w:ascii="Times New Roman" w:hAnsi="Times New Roman" w:cs="Times New Roman"/>
          <w:b/>
          <w:sz w:val="24"/>
          <w:szCs w:val="24"/>
          <w:u w:val="single"/>
        </w:rPr>
        <w:t>Öğrenciler İçin Elektronik Ortam Alt Boyutu Yorumları</w:t>
      </w:r>
    </w:p>
    <w:p w:rsidR="003A55B5" w:rsidRPr="003A55B5" w:rsidRDefault="003A55B5" w:rsidP="003A55B5">
      <w:pPr>
        <w:pStyle w:val="ListeParagraf"/>
        <w:numPr>
          <w:ilvl w:val="0"/>
          <w:numId w:val="9"/>
        </w:numPr>
        <w:jc w:val="both"/>
        <w:rPr>
          <w:rFonts w:ascii="Times New Roman" w:hAnsi="Times New Roman" w:cs="Times New Roman"/>
          <w:b/>
          <w:sz w:val="24"/>
          <w:szCs w:val="24"/>
          <w:u w:val="single"/>
        </w:rPr>
      </w:pPr>
      <w:r>
        <w:rPr>
          <w:rFonts w:ascii="Times New Roman" w:hAnsi="Times New Roman" w:cs="Times New Roman"/>
          <w:sz w:val="24"/>
          <w:szCs w:val="24"/>
        </w:rPr>
        <w:t>Elektronik ortam alt boyutu siber zorbalıkla ilgili şiddet durumu oluşturabilecek konuları içermektedir.</w:t>
      </w:r>
    </w:p>
    <w:p w:rsidR="003A55B5" w:rsidRPr="003A55B5" w:rsidRDefault="003A55B5" w:rsidP="003A55B5">
      <w:pPr>
        <w:pStyle w:val="ListeParagraf"/>
        <w:numPr>
          <w:ilvl w:val="0"/>
          <w:numId w:val="9"/>
        </w:numPr>
        <w:jc w:val="both"/>
        <w:rPr>
          <w:rFonts w:ascii="Times New Roman" w:hAnsi="Times New Roman" w:cs="Times New Roman"/>
          <w:b/>
          <w:sz w:val="24"/>
          <w:szCs w:val="24"/>
          <w:u w:val="single"/>
        </w:rPr>
      </w:pPr>
      <w:r>
        <w:rPr>
          <w:rFonts w:ascii="Times New Roman" w:hAnsi="Times New Roman" w:cs="Times New Roman"/>
          <w:sz w:val="24"/>
          <w:szCs w:val="24"/>
        </w:rPr>
        <w:t>Siber zorbalık da aslında doğrudan fiziksel bir müdahale olmadan ancak tehdit, şantaj, hakaret gibi riskli davranışları barındıran bir zorbalık türüdür. Artan ve yaygınlaşan internet kullanımı, sosyal medya araçları ve mesajlaşma ağları ile siber zorbalık tiplerinde de artış gözlemlenmektedir. Siber zorbalık bir siber suç türüdür ve durumun adli ve idari yaptırımları konusunda öğrenciler bilgilendirilmelidir.</w:t>
      </w:r>
    </w:p>
    <w:p w:rsidR="003A55B5" w:rsidRPr="003A55B5" w:rsidRDefault="003A55B5" w:rsidP="003A55B5">
      <w:pPr>
        <w:pStyle w:val="ListeParagraf"/>
        <w:numPr>
          <w:ilvl w:val="0"/>
          <w:numId w:val="9"/>
        </w:numPr>
        <w:jc w:val="both"/>
        <w:rPr>
          <w:rFonts w:ascii="Times New Roman" w:hAnsi="Times New Roman" w:cs="Times New Roman"/>
          <w:b/>
          <w:sz w:val="24"/>
          <w:szCs w:val="24"/>
          <w:u w:val="single"/>
        </w:rPr>
      </w:pPr>
      <w:r>
        <w:rPr>
          <w:rFonts w:ascii="Times New Roman" w:hAnsi="Times New Roman" w:cs="Times New Roman"/>
          <w:sz w:val="24"/>
          <w:szCs w:val="24"/>
        </w:rPr>
        <w:t>Siber zorbalık anonim olma durumundan kaynaklı zorbalık anlamında kişiye rahat bir ortam yaratmakta ve mağdur tarafı manipüle etme aracı olarak kullanılmaktadır.</w:t>
      </w:r>
    </w:p>
    <w:p w:rsidR="003A55B5" w:rsidRPr="003A55B5" w:rsidRDefault="003A55B5" w:rsidP="003A55B5">
      <w:pPr>
        <w:pStyle w:val="ListeParagraf"/>
        <w:numPr>
          <w:ilvl w:val="0"/>
          <w:numId w:val="9"/>
        </w:numPr>
        <w:jc w:val="both"/>
        <w:rPr>
          <w:rFonts w:ascii="Times New Roman" w:hAnsi="Times New Roman" w:cs="Times New Roman"/>
          <w:b/>
          <w:sz w:val="24"/>
          <w:szCs w:val="24"/>
          <w:u w:val="single"/>
        </w:rPr>
      </w:pPr>
      <w:r>
        <w:rPr>
          <w:rFonts w:ascii="Times New Roman" w:hAnsi="Times New Roman" w:cs="Times New Roman"/>
          <w:sz w:val="24"/>
          <w:szCs w:val="24"/>
        </w:rPr>
        <w:t>Elektronik ortam alt boyutu şiddet durumu içeren maddeleri genel itibariyle şiddet olarak algılanmıştır.</w:t>
      </w:r>
    </w:p>
    <w:p w:rsidR="003A55B5" w:rsidRPr="00494FE2" w:rsidRDefault="003A55B5" w:rsidP="003A55B5">
      <w:pPr>
        <w:pStyle w:val="ListeParagraf"/>
        <w:numPr>
          <w:ilvl w:val="0"/>
          <w:numId w:val="9"/>
        </w:numPr>
        <w:jc w:val="both"/>
        <w:rPr>
          <w:rFonts w:ascii="Times New Roman" w:hAnsi="Times New Roman" w:cs="Times New Roman"/>
          <w:b/>
          <w:sz w:val="24"/>
          <w:szCs w:val="24"/>
          <w:u w:val="single"/>
        </w:rPr>
      </w:pPr>
      <w:r>
        <w:rPr>
          <w:rFonts w:ascii="Times New Roman" w:hAnsi="Times New Roman" w:cs="Times New Roman"/>
          <w:sz w:val="24"/>
          <w:szCs w:val="24"/>
        </w:rPr>
        <w:t>“Şiddet Değildir” ve “Kararsız” cevaplarının diğer maddelere göre arttığı durumlar çocuğun video kaydının izinsiz olarak alınması olmuştur.</w:t>
      </w:r>
    </w:p>
    <w:p w:rsidR="00494FE2" w:rsidRPr="00494FE2" w:rsidRDefault="00494FE2" w:rsidP="003A55B5">
      <w:pPr>
        <w:pStyle w:val="ListeParagraf"/>
        <w:numPr>
          <w:ilvl w:val="0"/>
          <w:numId w:val="9"/>
        </w:numPr>
        <w:jc w:val="both"/>
        <w:rPr>
          <w:rFonts w:ascii="Times New Roman" w:hAnsi="Times New Roman" w:cs="Times New Roman"/>
          <w:b/>
          <w:sz w:val="24"/>
          <w:szCs w:val="24"/>
          <w:u w:val="single"/>
        </w:rPr>
      </w:pPr>
      <w:r>
        <w:rPr>
          <w:rFonts w:ascii="Times New Roman" w:hAnsi="Times New Roman" w:cs="Times New Roman"/>
          <w:sz w:val="24"/>
          <w:szCs w:val="24"/>
        </w:rPr>
        <w:t>Alt boyuttaki diğer maddelerin cevaplarında şiddet değildir algısı fazla olmamakla birlikte şiddettir çoğunluğu da diğer boyutlara göre daha az işaretlenmiştir.</w:t>
      </w:r>
    </w:p>
    <w:p w:rsidR="00494FE2" w:rsidRPr="003A55B5" w:rsidRDefault="00494FE2" w:rsidP="003A55B5">
      <w:pPr>
        <w:pStyle w:val="ListeParagraf"/>
        <w:numPr>
          <w:ilvl w:val="0"/>
          <w:numId w:val="9"/>
        </w:numPr>
        <w:jc w:val="both"/>
        <w:rPr>
          <w:rFonts w:ascii="Times New Roman" w:hAnsi="Times New Roman" w:cs="Times New Roman"/>
          <w:b/>
          <w:sz w:val="24"/>
          <w:szCs w:val="24"/>
          <w:u w:val="single"/>
        </w:rPr>
      </w:pPr>
      <w:r>
        <w:rPr>
          <w:rFonts w:ascii="Times New Roman" w:hAnsi="Times New Roman" w:cs="Times New Roman"/>
          <w:sz w:val="24"/>
          <w:szCs w:val="24"/>
        </w:rPr>
        <w:t>Bu alt boyutta kararsızların diğer alt boyutlara göre oyunu arttırmıştır. Genel itibariyle çoğunluk şiddet olarak görmekle birlikte bu durumlar hakkında oluşabilecek gri ve belirsiz alanlar öğrenciler için belirgin hale getirilebilir.</w:t>
      </w:r>
    </w:p>
    <w:p w:rsidR="00494FE2" w:rsidRDefault="00494FE2" w:rsidP="00494FE2">
      <w:pPr>
        <w:jc w:val="both"/>
        <w:rPr>
          <w:rFonts w:ascii="Times New Roman" w:hAnsi="Times New Roman" w:cs="Times New Roman"/>
          <w:b/>
          <w:sz w:val="24"/>
          <w:szCs w:val="24"/>
          <w:u w:val="single"/>
        </w:rPr>
      </w:pPr>
      <w:r>
        <w:rPr>
          <w:rFonts w:ascii="Times New Roman" w:hAnsi="Times New Roman" w:cs="Times New Roman"/>
          <w:b/>
          <w:sz w:val="24"/>
          <w:szCs w:val="24"/>
          <w:u w:val="single"/>
        </w:rPr>
        <w:t xml:space="preserve">Veliler </w:t>
      </w:r>
      <w:r w:rsidRPr="00494FE2">
        <w:rPr>
          <w:rFonts w:ascii="Times New Roman" w:hAnsi="Times New Roman" w:cs="Times New Roman"/>
          <w:b/>
          <w:sz w:val="24"/>
          <w:szCs w:val="24"/>
          <w:u w:val="single"/>
        </w:rPr>
        <w:t>İçin Ev Ortamı Alt Boyutu Yorumları</w:t>
      </w:r>
    </w:p>
    <w:p w:rsidR="00494FE2" w:rsidRPr="00494FE2" w:rsidRDefault="00494FE2" w:rsidP="00494FE2">
      <w:pPr>
        <w:pStyle w:val="ListeParagraf"/>
        <w:numPr>
          <w:ilvl w:val="0"/>
          <w:numId w:val="10"/>
        </w:numPr>
        <w:jc w:val="both"/>
        <w:rPr>
          <w:rFonts w:ascii="Times New Roman" w:hAnsi="Times New Roman" w:cs="Times New Roman"/>
          <w:b/>
          <w:sz w:val="24"/>
          <w:szCs w:val="24"/>
          <w:u w:val="single"/>
        </w:rPr>
      </w:pPr>
      <w:r>
        <w:rPr>
          <w:rFonts w:ascii="Times New Roman" w:hAnsi="Times New Roman" w:cs="Times New Roman"/>
          <w:sz w:val="24"/>
          <w:szCs w:val="24"/>
        </w:rPr>
        <w:t>Veliler için anketin geneli itibariyle “Şiddet Değildir” seçeneğinin fazla çıktığı bir madde olmamıştır ve şiddet durumlarını şiddet olarak algılama konusunda ortalamaları öğrencilere göre daha risksiz çıkmıştır. Bu konuya yaş, olgunluk, eğitim seviyesi gibi birçok durum eşlik ediyor olabilir.</w:t>
      </w:r>
    </w:p>
    <w:p w:rsidR="00494FE2" w:rsidRPr="0082581B" w:rsidRDefault="00494FE2" w:rsidP="00494FE2">
      <w:pPr>
        <w:pStyle w:val="ListeParagraf"/>
        <w:numPr>
          <w:ilvl w:val="0"/>
          <w:numId w:val="10"/>
        </w:numPr>
        <w:jc w:val="both"/>
        <w:rPr>
          <w:rFonts w:ascii="Times New Roman" w:hAnsi="Times New Roman" w:cs="Times New Roman"/>
          <w:b/>
          <w:sz w:val="24"/>
          <w:szCs w:val="24"/>
          <w:u w:val="single"/>
        </w:rPr>
      </w:pPr>
      <w:r>
        <w:rPr>
          <w:rFonts w:ascii="Times New Roman" w:hAnsi="Times New Roman" w:cs="Times New Roman"/>
          <w:sz w:val="24"/>
          <w:szCs w:val="24"/>
        </w:rPr>
        <w:lastRenderedPageBreak/>
        <w:t>Velilerin</w:t>
      </w:r>
      <w:r w:rsidRPr="0082581B">
        <w:rPr>
          <w:rFonts w:ascii="Times New Roman" w:hAnsi="Times New Roman" w:cs="Times New Roman"/>
          <w:sz w:val="24"/>
          <w:szCs w:val="24"/>
        </w:rPr>
        <w:t xml:space="preserve"> ev ortamı ile ilgili farkındalığı gelişmiştir. Burada “Şiddet Değildir”</w:t>
      </w:r>
      <w:r w:rsidR="008C7790">
        <w:rPr>
          <w:rFonts w:ascii="Times New Roman" w:hAnsi="Times New Roman" w:cs="Times New Roman"/>
          <w:sz w:val="24"/>
          <w:szCs w:val="24"/>
        </w:rPr>
        <w:t xml:space="preserve"> şıkkını cevaplayan velilerin</w:t>
      </w:r>
      <w:r w:rsidRPr="0082581B">
        <w:rPr>
          <w:rFonts w:ascii="Times New Roman" w:hAnsi="Times New Roman" w:cs="Times New Roman"/>
          <w:sz w:val="24"/>
          <w:szCs w:val="24"/>
        </w:rPr>
        <w:t xml:space="preserve"> dağılımı hakkında yorumlar yapılabilir.</w:t>
      </w:r>
    </w:p>
    <w:p w:rsidR="004550FC" w:rsidRPr="004550FC" w:rsidRDefault="00494FE2" w:rsidP="004550FC">
      <w:pPr>
        <w:pStyle w:val="ListeParagraf"/>
        <w:numPr>
          <w:ilvl w:val="0"/>
          <w:numId w:val="10"/>
        </w:numPr>
        <w:jc w:val="both"/>
        <w:rPr>
          <w:rFonts w:ascii="Times New Roman" w:hAnsi="Times New Roman" w:cs="Times New Roman"/>
          <w:b/>
          <w:sz w:val="24"/>
          <w:szCs w:val="24"/>
          <w:u w:val="single"/>
        </w:rPr>
      </w:pPr>
      <w:r>
        <w:rPr>
          <w:rFonts w:ascii="Times New Roman" w:hAnsi="Times New Roman" w:cs="Times New Roman"/>
          <w:sz w:val="24"/>
          <w:szCs w:val="24"/>
        </w:rPr>
        <w:t xml:space="preserve">Öğrencilerde olduğu gibi </w:t>
      </w:r>
      <w:r w:rsidR="004550FC">
        <w:rPr>
          <w:rFonts w:ascii="Times New Roman" w:hAnsi="Times New Roman" w:cs="Times New Roman"/>
          <w:sz w:val="24"/>
          <w:szCs w:val="24"/>
        </w:rPr>
        <w:t>velilerde de ev ortamı alt boyutunda diğer alt boyutlara göre şiddet olarak görmeme ve kararsızlık maddeleri oyunu arttırmıştır.</w:t>
      </w:r>
    </w:p>
    <w:p w:rsidR="004550FC" w:rsidRPr="004550FC" w:rsidRDefault="004550FC" w:rsidP="004550FC">
      <w:pPr>
        <w:pStyle w:val="ListeParagraf"/>
        <w:numPr>
          <w:ilvl w:val="0"/>
          <w:numId w:val="10"/>
        </w:numPr>
        <w:jc w:val="both"/>
        <w:rPr>
          <w:rFonts w:ascii="Times New Roman" w:hAnsi="Times New Roman" w:cs="Times New Roman"/>
          <w:b/>
          <w:sz w:val="24"/>
          <w:szCs w:val="24"/>
          <w:u w:val="single"/>
        </w:rPr>
      </w:pPr>
      <w:r>
        <w:rPr>
          <w:rFonts w:ascii="Times New Roman" w:hAnsi="Times New Roman" w:cs="Times New Roman"/>
          <w:sz w:val="24"/>
          <w:szCs w:val="24"/>
        </w:rPr>
        <w:t>Bu kararsızlığa neden olan maddelere baktığımızda öğrencilerde de olduğu gibi en yüksek oranla harçlık kesme durumu belirlenmiştir. Kararsızlık durumunu yorumladığımızda çocuğun olumsuz davranışının sorumluluğunu alması ve karşılığını görmesi açısından ikincil tip bir ceza olarak harçlıktan mahrum bırakılması kimi zamanlar velilerin başvurduğu bir yol olmuş olabilir. Bu cezayı çocuklarına uygulamasalar bile doğrudan bir şiddet durumu olarak algılama konusunda da kararsız kalmış olabilirler.</w:t>
      </w:r>
    </w:p>
    <w:p w:rsidR="008F5706" w:rsidRPr="004550FC" w:rsidRDefault="004550FC" w:rsidP="004550FC">
      <w:pPr>
        <w:pStyle w:val="ListeParagraf"/>
        <w:numPr>
          <w:ilvl w:val="0"/>
          <w:numId w:val="10"/>
        </w:numPr>
        <w:jc w:val="both"/>
        <w:rPr>
          <w:rFonts w:ascii="Times New Roman" w:hAnsi="Times New Roman" w:cs="Times New Roman"/>
          <w:b/>
          <w:sz w:val="24"/>
          <w:szCs w:val="24"/>
          <w:u w:val="single"/>
        </w:rPr>
      </w:pPr>
      <w:r>
        <w:rPr>
          <w:rFonts w:ascii="Times New Roman" w:hAnsi="Times New Roman" w:cs="Times New Roman"/>
          <w:sz w:val="24"/>
          <w:szCs w:val="24"/>
        </w:rPr>
        <w:t>Bu durumu takip eden evde sevdiği etkinliklerden mahrum bırakma gibi</w:t>
      </w:r>
      <w:r w:rsidRPr="004550FC">
        <w:rPr>
          <w:rFonts w:ascii="Times New Roman" w:hAnsi="Times New Roman" w:cs="Times New Roman"/>
          <w:sz w:val="24"/>
          <w:szCs w:val="24"/>
        </w:rPr>
        <w:t xml:space="preserve"> ikincil tip ceza olarak </w:t>
      </w:r>
      <w:r>
        <w:rPr>
          <w:rFonts w:ascii="Times New Roman" w:hAnsi="Times New Roman" w:cs="Times New Roman"/>
          <w:sz w:val="24"/>
          <w:szCs w:val="24"/>
        </w:rPr>
        <w:t>durumları, izinsiz eşyalarını karıştırma gibi sınır ihlali içeren davranışlarda da kararsız kalma ve şiddet olarak görmeme seçeneklerini seçmede artış gözlemlenmiştir.</w:t>
      </w:r>
    </w:p>
    <w:p w:rsidR="004550FC" w:rsidRPr="001149D9" w:rsidRDefault="004550FC" w:rsidP="004550FC">
      <w:pPr>
        <w:pStyle w:val="ListeParagraf"/>
        <w:numPr>
          <w:ilvl w:val="0"/>
          <w:numId w:val="10"/>
        </w:numPr>
        <w:jc w:val="both"/>
        <w:rPr>
          <w:rFonts w:ascii="Times New Roman" w:hAnsi="Times New Roman" w:cs="Times New Roman"/>
          <w:b/>
          <w:sz w:val="24"/>
          <w:szCs w:val="24"/>
          <w:u w:val="single"/>
        </w:rPr>
      </w:pPr>
      <w:r>
        <w:rPr>
          <w:rFonts w:ascii="Times New Roman" w:hAnsi="Times New Roman" w:cs="Times New Roman"/>
          <w:sz w:val="24"/>
          <w:szCs w:val="24"/>
        </w:rPr>
        <w:t>Sözel şiddet olarak görülebilecek rencide etme, kıyaslama, hakaret etme gibi durumlar en az fiziksel şiddet kadar şiddet durumu olarak görülmüştür. Öğrencilere kıyasla veliler sözel ve fiziksel şiddet olarak bir ayrım yapmamış doğrudan şiddet durumlarının hepsini şiddet olarak algılamışladır.</w:t>
      </w:r>
    </w:p>
    <w:p w:rsidR="001149D9" w:rsidRPr="004550FC" w:rsidRDefault="001149D9" w:rsidP="004550FC">
      <w:pPr>
        <w:pStyle w:val="ListeParagraf"/>
        <w:numPr>
          <w:ilvl w:val="0"/>
          <w:numId w:val="10"/>
        </w:numPr>
        <w:jc w:val="both"/>
        <w:rPr>
          <w:rFonts w:ascii="Times New Roman" w:hAnsi="Times New Roman" w:cs="Times New Roman"/>
          <w:b/>
          <w:sz w:val="24"/>
          <w:szCs w:val="24"/>
          <w:u w:val="single"/>
        </w:rPr>
      </w:pPr>
      <w:r>
        <w:rPr>
          <w:rFonts w:ascii="Times New Roman" w:hAnsi="Times New Roman" w:cs="Times New Roman"/>
          <w:sz w:val="24"/>
          <w:szCs w:val="24"/>
        </w:rPr>
        <w:t>Doğrudan şiddet içeren dövme, vurma gibi durumlar açık ara en yüksek şiddet maddeleri olarak belirlenmiştir. Çocuğa bağırma maddesi ayrıca incelendiğinde kararsızların sayısı alt boyuttaki diğer maddelere doğrudan şiddet maddelerine göre seçilme sıklığını arttırmıştır.</w:t>
      </w:r>
    </w:p>
    <w:p w:rsidR="001149D9" w:rsidRDefault="001149D9" w:rsidP="001149D9">
      <w:pPr>
        <w:jc w:val="both"/>
        <w:rPr>
          <w:rFonts w:ascii="Times New Roman" w:hAnsi="Times New Roman" w:cs="Times New Roman"/>
          <w:b/>
          <w:sz w:val="24"/>
          <w:szCs w:val="24"/>
          <w:u w:val="single"/>
        </w:rPr>
      </w:pPr>
      <w:r>
        <w:rPr>
          <w:rFonts w:ascii="Times New Roman" w:hAnsi="Times New Roman" w:cs="Times New Roman"/>
          <w:b/>
          <w:sz w:val="24"/>
          <w:szCs w:val="24"/>
          <w:u w:val="single"/>
        </w:rPr>
        <w:t>Veliler</w:t>
      </w:r>
      <w:r w:rsidRPr="001149D9">
        <w:rPr>
          <w:rFonts w:ascii="Times New Roman" w:hAnsi="Times New Roman" w:cs="Times New Roman"/>
          <w:b/>
          <w:sz w:val="24"/>
          <w:szCs w:val="24"/>
          <w:u w:val="single"/>
        </w:rPr>
        <w:t xml:space="preserve"> İçin Okul Ortamı Alt Boyutu Yorumları</w:t>
      </w:r>
    </w:p>
    <w:p w:rsidR="001149D9" w:rsidRPr="008C7790" w:rsidRDefault="001149D9" w:rsidP="001149D9">
      <w:pPr>
        <w:pStyle w:val="ListeParagraf"/>
        <w:numPr>
          <w:ilvl w:val="0"/>
          <w:numId w:val="11"/>
        </w:numPr>
        <w:jc w:val="both"/>
        <w:rPr>
          <w:rFonts w:ascii="Times New Roman" w:hAnsi="Times New Roman" w:cs="Times New Roman"/>
          <w:b/>
          <w:sz w:val="24"/>
          <w:szCs w:val="24"/>
          <w:u w:val="single"/>
        </w:rPr>
      </w:pPr>
      <w:r>
        <w:rPr>
          <w:rFonts w:ascii="Times New Roman" w:hAnsi="Times New Roman" w:cs="Times New Roman"/>
          <w:sz w:val="24"/>
          <w:szCs w:val="24"/>
        </w:rPr>
        <w:t>Veliler okul ortamında da aile ortamında olduğu gibi sözel ve fiziksel şiddeti şiddet olarak görme durumunu ayırmayıp şiddet olarak görmüşlerdir.</w:t>
      </w:r>
    </w:p>
    <w:p w:rsidR="008C7790" w:rsidRPr="001149D9" w:rsidRDefault="008C7790" w:rsidP="001149D9">
      <w:pPr>
        <w:pStyle w:val="ListeParagraf"/>
        <w:numPr>
          <w:ilvl w:val="0"/>
          <w:numId w:val="11"/>
        </w:numPr>
        <w:jc w:val="both"/>
        <w:rPr>
          <w:rFonts w:ascii="Times New Roman" w:hAnsi="Times New Roman" w:cs="Times New Roman"/>
          <w:b/>
          <w:sz w:val="24"/>
          <w:szCs w:val="24"/>
          <w:u w:val="single"/>
        </w:rPr>
      </w:pPr>
      <w:r>
        <w:rPr>
          <w:rFonts w:ascii="Times New Roman" w:hAnsi="Times New Roman" w:cs="Times New Roman"/>
          <w:sz w:val="24"/>
          <w:szCs w:val="24"/>
        </w:rPr>
        <w:t>Okul ortamı ev ortamı ile şiddet olarak görülme durumlarının seçilme sıklığında benzerlikler gösterse de en çok şiddet durumu olarak görülme cevaplamasının yapıldığı maddeler okul ortamı alt boyutunda olmuştur.</w:t>
      </w:r>
    </w:p>
    <w:p w:rsidR="001149D9" w:rsidRPr="001149D9" w:rsidRDefault="001149D9" w:rsidP="001149D9">
      <w:pPr>
        <w:pStyle w:val="ListeParagraf"/>
        <w:numPr>
          <w:ilvl w:val="0"/>
          <w:numId w:val="11"/>
        </w:numPr>
        <w:jc w:val="both"/>
        <w:rPr>
          <w:rFonts w:ascii="Times New Roman" w:hAnsi="Times New Roman" w:cs="Times New Roman"/>
          <w:b/>
          <w:sz w:val="24"/>
          <w:szCs w:val="24"/>
          <w:u w:val="single"/>
        </w:rPr>
      </w:pPr>
      <w:r>
        <w:rPr>
          <w:rFonts w:ascii="Times New Roman" w:hAnsi="Times New Roman" w:cs="Times New Roman"/>
          <w:sz w:val="24"/>
          <w:szCs w:val="24"/>
        </w:rPr>
        <w:t>Bu alt boyutta çoğunlukla şiddettir cevaplaması yapılırken kararsızlık ve şiddet görmememe cevaplandırmalarını incelediğimizde kararsızlık durumunda bir artış görülmektedir.</w:t>
      </w:r>
    </w:p>
    <w:p w:rsidR="001149D9" w:rsidRPr="001149D9" w:rsidRDefault="001149D9" w:rsidP="001149D9">
      <w:pPr>
        <w:pStyle w:val="ListeParagraf"/>
        <w:numPr>
          <w:ilvl w:val="0"/>
          <w:numId w:val="11"/>
        </w:numPr>
        <w:jc w:val="both"/>
        <w:rPr>
          <w:rFonts w:ascii="Times New Roman" w:hAnsi="Times New Roman" w:cs="Times New Roman"/>
          <w:b/>
          <w:sz w:val="24"/>
          <w:szCs w:val="24"/>
          <w:u w:val="single"/>
        </w:rPr>
      </w:pPr>
      <w:r>
        <w:rPr>
          <w:rFonts w:ascii="Times New Roman" w:hAnsi="Times New Roman" w:cs="Times New Roman"/>
          <w:sz w:val="24"/>
          <w:szCs w:val="24"/>
        </w:rPr>
        <w:t>Bunun yanı sıra öğrencilerde olan öğretmen şiddeti durumlarında ve akran şiddeti durumlarında ayrımlar oluşmuştur.</w:t>
      </w:r>
    </w:p>
    <w:p w:rsidR="001149D9" w:rsidRPr="001149D9" w:rsidRDefault="001149D9" w:rsidP="001149D9">
      <w:pPr>
        <w:pStyle w:val="ListeParagraf"/>
        <w:numPr>
          <w:ilvl w:val="0"/>
          <w:numId w:val="11"/>
        </w:numPr>
        <w:jc w:val="both"/>
        <w:rPr>
          <w:rFonts w:ascii="Times New Roman" w:hAnsi="Times New Roman" w:cs="Times New Roman"/>
          <w:b/>
          <w:sz w:val="24"/>
          <w:szCs w:val="24"/>
          <w:u w:val="single"/>
        </w:rPr>
      </w:pPr>
      <w:r>
        <w:rPr>
          <w:rFonts w:ascii="Times New Roman" w:hAnsi="Times New Roman" w:cs="Times New Roman"/>
          <w:sz w:val="24"/>
          <w:szCs w:val="24"/>
        </w:rPr>
        <w:t>Kararsızlık cevaplanmasının nispeten seçim eğilimini arttırdığı maddeler ikincil tip ve dolaylı şiddet durumlarını içeren oyuna alınmama ve dedikodu yapma gibi dışlama durumlarını içeren maddelerdir. Burada kararsız kalınmasının nedenleri dışlama durumunu oluşturan sebepler, karşı tarafın davranışı ve kendi çocuğunun içinde bulunduğu durum olabilir.</w:t>
      </w:r>
    </w:p>
    <w:p w:rsidR="001149D9" w:rsidRPr="008C7790" w:rsidRDefault="001149D9" w:rsidP="008C7790">
      <w:pPr>
        <w:pStyle w:val="ListeParagraf"/>
        <w:numPr>
          <w:ilvl w:val="0"/>
          <w:numId w:val="11"/>
        </w:numPr>
        <w:jc w:val="both"/>
        <w:rPr>
          <w:rFonts w:ascii="Times New Roman" w:hAnsi="Times New Roman" w:cs="Times New Roman"/>
          <w:b/>
          <w:sz w:val="24"/>
          <w:szCs w:val="24"/>
          <w:u w:val="single"/>
        </w:rPr>
      </w:pPr>
      <w:r>
        <w:rPr>
          <w:rFonts w:ascii="Times New Roman" w:hAnsi="Times New Roman" w:cs="Times New Roman"/>
          <w:sz w:val="24"/>
          <w:szCs w:val="24"/>
        </w:rPr>
        <w:t>Öğretmenlerin bir çocuğa bağırması ve isim takması konusunda da kararsız kalan veliler olduğu görülmektedir.</w:t>
      </w:r>
      <w:r w:rsidR="008C7790">
        <w:rPr>
          <w:rFonts w:ascii="Times New Roman" w:hAnsi="Times New Roman" w:cs="Times New Roman"/>
          <w:sz w:val="24"/>
          <w:szCs w:val="24"/>
        </w:rPr>
        <w:t xml:space="preserve"> Veliler tarafından ö</w:t>
      </w:r>
      <w:r w:rsidR="008C7790" w:rsidRPr="008C7790">
        <w:rPr>
          <w:rFonts w:ascii="Times New Roman" w:hAnsi="Times New Roman" w:cs="Times New Roman"/>
          <w:sz w:val="24"/>
          <w:szCs w:val="24"/>
        </w:rPr>
        <w:t>ğrencilerin kendi akranlarına yaptığı sosyal şiddet öğretmenlerin yaptı</w:t>
      </w:r>
      <w:r w:rsidR="008C7790">
        <w:rPr>
          <w:rFonts w:ascii="Times New Roman" w:hAnsi="Times New Roman" w:cs="Times New Roman"/>
          <w:sz w:val="24"/>
          <w:szCs w:val="24"/>
        </w:rPr>
        <w:t xml:space="preserve">ğı sosyal şiddete göre daha riskli görülmüştür. Bir </w:t>
      </w:r>
      <w:r w:rsidR="008C7790">
        <w:rPr>
          <w:rFonts w:ascii="Times New Roman" w:hAnsi="Times New Roman" w:cs="Times New Roman"/>
          <w:sz w:val="24"/>
          <w:szCs w:val="24"/>
        </w:rPr>
        <w:lastRenderedPageBreak/>
        <w:t>fiziksel şiddet olmasına rağmen öğretmenim kulak çekmesi konusunda da kararsız kalan veliler görülmektedir.</w:t>
      </w:r>
    </w:p>
    <w:p w:rsidR="008C7790" w:rsidRPr="008C7790" w:rsidRDefault="008C7790" w:rsidP="008C7790">
      <w:pPr>
        <w:pStyle w:val="ListeParagraf"/>
        <w:numPr>
          <w:ilvl w:val="0"/>
          <w:numId w:val="11"/>
        </w:numPr>
        <w:jc w:val="both"/>
        <w:rPr>
          <w:rFonts w:ascii="Times New Roman" w:hAnsi="Times New Roman" w:cs="Times New Roman"/>
          <w:b/>
          <w:sz w:val="24"/>
          <w:szCs w:val="24"/>
          <w:u w:val="single"/>
        </w:rPr>
      </w:pPr>
      <w:r>
        <w:rPr>
          <w:rFonts w:ascii="Times New Roman" w:hAnsi="Times New Roman" w:cs="Times New Roman"/>
          <w:sz w:val="24"/>
          <w:szCs w:val="24"/>
        </w:rPr>
        <w:t>Bunun haricinde öğrenci de öğretmen de olsa itip kakma, dövme, zarar verme gibi doğrudan ve kasıtlı fiziksel şiddet durumları büyük çoğunlukla şiddet olarak sayılmıştır.</w:t>
      </w:r>
    </w:p>
    <w:p w:rsidR="008C7790" w:rsidRDefault="008C7790" w:rsidP="008C7790">
      <w:pPr>
        <w:jc w:val="both"/>
        <w:rPr>
          <w:rFonts w:ascii="Times New Roman" w:hAnsi="Times New Roman" w:cs="Times New Roman"/>
          <w:b/>
          <w:sz w:val="24"/>
          <w:szCs w:val="24"/>
          <w:u w:val="single"/>
        </w:rPr>
      </w:pPr>
      <w:r w:rsidRPr="008C7790">
        <w:rPr>
          <w:rFonts w:ascii="Times New Roman" w:hAnsi="Times New Roman" w:cs="Times New Roman"/>
          <w:b/>
          <w:sz w:val="24"/>
          <w:szCs w:val="24"/>
          <w:u w:val="single"/>
        </w:rPr>
        <w:t xml:space="preserve">Veliler İçin Okul </w:t>
      </w:r>
      <w:r>
        <w:rPr>
          <w:rFonts w:ascii="Times New Roman" w:hAnsi="Times New Roman" w:cs="Times New Roman"/>
          <w:b/>
          <w:sz w:val="24"/>
          <w:szCs w:val="24"/>
          <w:u w:val="single"/>
        </w:rPr>
        <w:t xml:space="preserve">Çevresi </w:t>
      </w:r>
      <w:r w:rsidRPr="008C7790">
        <w:rPr>
          <w:rFonts w:ascii="Times New Roman" w:hAnsi="Times New Roman" w:cs="Times New Roman"/>
          <w:b/>
          <w:sz w:val="24"/>
          <w:szCs w:val="24"/>
          <w:u w:val="single"/>
        </w:rPr>
        <w:t>Ortamı Alt Boyutu Yorumları</w:t>
      </w:r>
    </w:p>
    <w:p w:rsidR="008C7790" w:rsidRPr="00937F82" w:rsidRDefault="00937F82" w:rsidP="008C7790">
      <w:pPr>
        <w:pStyle w:val="ListeParagraf"/>
        <w:numPr>
          <w:ilvl w:val="0"/>
          <w:numId w:val="12"/>
        </w:numPr>
        <w:jc w:val="both"/>
        <w:rPr>
          <w:rFonts w:ascii="Times New Roman" w:hAnsi="Times New Roman" w:cs="Times New Roman"/>
          <w:b/>
          <w:sz w:val="24"/>
          <w:szCs w:val="24"/>
          <w:u w:val="single"/>
        </w:rPr>
      </w:pPr>
      <w:r>
        <w:rPr>
          <w:rFonts w:ascii="Times New Roman" w:hAnsi="Times New Roman" w:cs="Times New Roman"/>
          <w:sz w:val="24"/>
          <w:szCs w:val="24"/>
        </w:rPr>
        <w:t xml:space="preserve">Velilerin okul çevresi </w:t>
      </w:r>
      <w:r w:rsidRPr="0082581B">
        <w:rPr>
          <w:rFonts w:ascii="Times New Roman" w:hAnsi="Times New Roman" w:cs="Times New Roman"/>
          <w:sz w:val="24"/>
          <w:szCs w:val="24"/>
        </w:rPr>
        <w:t>ortamı ile ilgili farkındalığı gelişmiştir. Burada “Şiddet Değildir”</w:t>
      </w:r>
      <w:r>
        <w:rPr>
          <w:rFonts w:ascii="Times New Roman" w:hAnsi="Times New Roman" w:cs="Times New Roman"/>
          <w:sz w:val="24"/>
          <w:szCs w:val="24"/>
        </w:rPr>
        <w:t xml:space="preserve"> şıkkını cevaplayan velilerin</w:t>
      </w:r>
      <w:r w:rsidRPr="0082581B">
        <w:rPr>
          <w:rFonts w:ascii="Times New Roman" w:hAnsi="Times New Roman" w:cs="Times New Roman"/>
          <w:sz w:val="24"/>
          <w:szCs w:val="24"/>
        </w:rPr>
        <w:t xml:space="preserve"> dağılımı hakkında yorumlar yapılabilir.</w:t>
      </w:r>
    </w:p>
    <w:p w:rsidR="00937F82" w:rsidRPr="00937F82" w:rsidRDefault="00937F82" w:rsidP="008C7790">
      <w:pPr>
        <w:pStyle w:val="ListeParagraf"/>
        <w:numPr>
          <w:ilvl w:val="0"/>
          <w:numId w:val="12"/>
        </w:numPr>
        <w:jc w:val="both"/>
        <w:rPr>
          <w:rFonts w:ascii="Times New Roman" w:hAnsi="Times New Roman" w:cs="Times New Roman"/>
          <w:b/>
          <w:sz w:val="24"/>
          <w:szCs w:val="24"/>
          <w:u w:val="single"/>
        </w:rPr>
      </w:pPr>
      <w:r>
        <w:rPr>
          <w:rFonts w:ascii="Times New Roman" w:hAnsi="Times New Roman" w:cs="Times New Roman"/>
          <w:sz w:val="24"/>
          <w:szCs w:val="24"/>
        </w:rPr>
        <w:t xml:space="preserve">Okul çevresi alt boyutunda da veliler fiziksel şiddet ve sözel şiddet durumlarını ayırmamış ve bu durumların hepsini şiddet olarak seçmişlerdir. </w:t>
      </w:r>
    </w:p>
    <w:p w:rsidR="00937F82" w:rsidRPr="00937F82" w:rsidRDefault="00937F82" w:rsidP="008C7790">
      <w:pPr>
        <w:pStyle w:val="ListeParagraf"/>
        <w:numPr>
          <w:ilvl w:val="0"/>
          <w:numId w:val="12"/>
        </w:numPr>
        <w:jc w:val="both"/>
        <w:rPr>
          <w:rFonts w:ascii="Times New Roman" w:hAnsi="Times New Roman" w:cs="Times New Roman"/>
          <w:b/>
          <w:sz w:val="24"/>
          <w:szCs w:val="24"/>
          <w:u w:val="single"/>
        </w:rPr>
      </w:pPr>
      <w:r>
        <w:rPr>
          <w:rFonts w:ascii="Times New Roman" w:hAnsi="Times New Roman" w:cs="Times New Roman"/>
          <w:sz w:val="24"/>
          <w:szCs w:val="24"/>
        </w:rPr>
        <w:t>Kararsızlık ve şiddet olarak görmeme durumları diğer alt boyutlara kıyasla fazla seçilmemiştir. Bunun nedeni okul çevresi olması herhangi bir kurallı ve yetişkin bulunan bir çevrede olunmaması gibi nedenlerden kaynaklı olabilir. Veliler için okul kadar okul çevresinin de önem arz ettiğini söyleyebiliriz.</w:t>
      </w:r>
    </w:p>
    <w:p w:rsidR="00937F82" w:rsidRPr="00937F82" w:rsidRDefault="00937F82" w:rsidP="00937F82">
      <w:pPr>
        <w:pStyle w:val="ListeParagraf"/>
        <w:numPr>
          <w:ilvl w:val="0"/>
          <w:numId w:val="12"/>
        </w:numPr>
        <w:jc w:val="both"/>
        <w:rPr>
          <w:rFonts w:ascii="Times New Roman" w:hAnsi="Times New Roman" w:cs="Times New Roman"/>
          <w:b/>
          <w:sz w:val="24"/>
          <w:szCs w:val="24"/>
          <w:u w:val="single"/>
        </w:rPr>
      </w:pPr>
      <w:r>
        <w:rPr>
          <w:rFonts w:ascii="Times New Roman" w:hAnsi="Times New Roman" w:cs="Times New Roman"/>
          <w:sz w:val="24"/>
          <w:szCs w:val="24"/>
        </w:rPr>
        <w:t>Kararsızlık maddesinin nispeten fazla seçildiği madde hak ihlali ve sınırlara saygı duyulmama durumuyla alakalı olan “</w:t>
      </w:r>
      <w:r w:rsidRPr="00937F82">
        <w:rPr>
          <w:rFonts w:ascii="Times New Roman" w:hAnsi="Times New Roman" w:cs="Times New Roman"/>
          <w:color w:val="202124"/>
          <w:spacing w:val="3"/>
          <w:sz w:val="24"/>
          <w:szCs w:val="24"/>
          <w:shd w:val="clear" w:color="auto" w:fill="FFFFFF"/>
        </w:rPr>
        <w:t>Servise binerken arkadaşları/akranları tarafından</w:t>
      </w:r>
      <w:r>
        <w:rPr>
          <w:rFonts w:ascii="Times New Roman" w:hAnsi="Times New Roman" w:cs="Times New Roman"/>
          <w:color w:val="202124"/>
          <w:spacing w:val="3"/>
          <w:sz w:val="24"/>
          <w:szCs w:val="24"/>
          <w:shd w:val="clear" w:color="auto" w:fill="FFFFFF"/>
        </w:rPr>
        <w:t xml:space="preserve"> bir çocuğun sırasının alınması” maddesi olmuştur.</w:t>
      </w:r>
    </w:p>
    <w:p w:rsidR="00937F82" w:rsidRDefault="00937F82" w:rsidP="00937F82">
      <w:pPr>
        <w:jc w:val="both"/>
        <w:rPr>
          <w:rFonts w:ascii="Times New Roman" w:hAnsi="Times New Roman" w:cs="Times New Roman"/>
          <w:b/>
          <w:sz w:val="24"/>
          <w:szCs w:val="24"/>
          <w:u w:val="single"/>
        </w:rPr>
      </w:pPr>
      <w:r>
        <w:rPr>
          <w:rFonts w:ascii="Times New Roman" w:hAnsi="Times New Roman" w:cs="Times New Roman"/>
          <w:b/>
          <w:sz w:val="24"/>
          <w:szCs w:val="24"/>
          <w:u w:val="single"/>
        </w:rPr>
        <w:t xml:space="preserve">Veliler </w:t>
      </w:r>
      <w:r w:rsidRPr="00937F82">
        <w:rPr>
          <w:rFonts w:ascii="Times New Roman" w:hAnsi="Times New Roman" w:cs="Times New Roman"/>
          <w:b/>
          <w:sz w:val="24"/>
          <w:szCs w:val="24"/>
          <w:u w:val="single"/>
        </w:rPr>
        <w:t>İçin Elektronik Ortam Alt Boyutu Yorumları</w:t>
      </w:r>
    </w:p>
    <w:p w:rsidR="00937F82" w:rsidRPr="003A55B5" w:rsidRDefault="00937F82" w:rsidP="00937F82">
      <w:pPr>
        <w:pStyle w:val="ListeParagraf"/>
        <w:numPr>
          <w:ilvl w:val="0"/>
          <w:numId w:val="13"/>
        </w:numPr>
        <w:jc w:val="both"/>
        <w:rPr>
          <w:rFonts w:ascii="Times New Roman" w:hAnsi="Times New Roman" w:cs="Times New Roman"/>
          <w:b/>
          <w:sz w:val="24"/>
          <w:szCs w:val="24"/>
          <w:u w:val="single"/>
        </w:rPr>
      </w:pPr>
      <w:r>
        <w:rPr>
          <w:rFonts w:ascii="Times New Roman" w:hAnsi="Times New Roman" w:cs="Times New Roman"/>
          <w:sz w:val="24"/>
          <w:szCs w:val="24"/>
        </w:rPr>
        <w:t>Elektronik ortam alt boyutu siber zorbalıkla ilgili şiddet durumu oluşturabilecek konuları içermektedir.</w:t>
      </w:r>
    </w:p>
    <w:p w:rsidR="00937F82" w:rsidRPr="003A55B5" w:rsidRDefault="00937F82" w:rsidP="00937F82">
      <w:pPr>
        <w:pStyle w:val="ListeParagraf"/>
        <w:numPr>
          <w:ilvl w:val="0"/>
          <w:numId w:val="13"/>
        </w:numPr>
        <w:jc w:val="both"/>
        <w:rPr>
          <w:rFonts w:ascii="Times New Roman" w:hAnsi="Times New Roman" w:cs="Times New Roman"/>
          <w:b/>
          <w:sz w:val="24"/>
          <w:szCs w:val="24"/>
          <w:u w:val="single"/>
        </w:rPr>
      </w:pPr>
      <w:r>
        <w:rPr>
          <w:rFonts w:ascii="Times New Roman" w:hAnsi="Times New Roman" w:cs="Times New Roman"/>
          <w:sz w:val="24"/>
          <w:szCs w:val="24"/>
        </w:rPr>
        <w:t>Siber zorbalık da aslında doğrudan fiziksel bir müdahale olmadan ancak tehdit, şantaj, hakaret gibi riskli davranışları barındıran bir zorbalık türüdür. Artan ve yaygınlaşan internet kullanımı, sosyal medya araçları ve mesajlaşma ağları ile siber zorbalık tiplerinde de artış gözlemlenmektedir. Siber zorbalık bir siber suç türüdür ve durumun adli ve idari yaptırımları konusunda veliler bilgilendirilmelidir.</w:t>
      </w:r>
    </w:p>
    <w:p w:rsidR="00937F82" w:rsidRPr="003A55B5" w:rsidRDefault="00937F82" w:rsidP="00937F82">
      <w:pPr>
        <w:pStyle w:val="ListeParagraf"/>
        <w:numPr>
          <w:ilvl w:val="0"/>
          <w:numId w:val="13"/>
        </w:numPr>
        <w:jc w:val="both"/>
        <w:rPr>
          <w:rFonts w:ascii="Times New Roman" w:hAnsi="Times New Roman" w:cs="Times New Roman"/>
          <w:b/>
          <w:sz w:val="24"/>
          <w:szCs w:val="24"/>
          <w:u w:val="single"/>
        </w:rPr>
      </w:pPr>
      <w:r>
        <w:rPr>
          <w:rFonts w:ascii="Times New Roman" w:hAnsi="Times New Roman" w:cs="Times New Roman"/>
          <w:sz w:val="24"/>
          <w:szCs w:val="24"/>
        </w:rPr>
        <w:t>Siber zorbalık anonim olma durumundan kaynaklı zorbalık anlamında kişiye rahat bir ortam yaratmakta ve mağdur tarafı manipüle etme aracı olarak kullanılmaktadır.</w:t>
      </w:r>
    </w:p>
    <w:p w:rsidR="00937F82" w:rsidRPr="003A55B5" w:rsidRDefault="00937F82" w:rsidP="00937F82">
      <w:pPr>
        <w:pStyle w:val="ListeParagraf"/>
        <w:numPr>
          <w:ilvl w:val="0"/>
          <w:numId w:val="13"/>
        </w:numPr>
        <w:jc w:val="both"/>
        <w:rPr>
          <w:rFonts w:ascii="Times New Roman" w:hAnsi="Times New Roman" w:cs="Times New Roman"/>
          <w:b/>
          <w:sz w:val="24"/>
          <w:szCs w:val="24"/>
          <w:u w:val="single"/>
        </w:rPr>
      </w:pPr>
      <w:r>
        <w:rPr>
          <w:rFonts w:ascii="Times New Roman" w:hAnsi="Times New Roman" w:cs="Times New Roman"/>
          <w:sz w:val="24"/>
          <w:szCs w:val="24"/>
        </w:rPr>
        <w:t>Elektronik ortam alt boyutu şiddet durumu içeren maddeleri genel itibariyle şiddet olarak algılanmıştır.</w:t>
      </w:r>
    </w:p>
    <w:p w:rsidR="00937F82" w:rsidRPr="00494FE2" w:rsidRDefault="00937F82" w:rsidP="00937F82">
      <w:pPr>
        <w:pStyle w:val="ListeParagraf"/>
        <w:numPr>
          <w:ilvl w:val="0"/>
          <w:numId w:val="13"/>
        </w:numPr>
        <w:jc w:val="both"/>
        <w:rPr>
          <w:rFonts w:ascii="Times New Roman" w:hAnsi="Times New Roman" w:cs="Times New Roman"/>
          <w:b/>
          <w:sz w:val="24"/>
          <w:szCs w:val="24"/>
          <w:u w:val="single"/>
        </w:rPr>
      </w:pPr>
      <w:r>
        <w:rPr>
          <w:rFonts w:ascii="Times New Roman" w:hAnsi="Times New Roman" w:cs="Times New Roman"/>
          <w:sz w:val="24"/>
          <w:szCs w:val="24"/>
        </w:rPr>
        <w:t>“Şiddet Değildir” ve “Kararsız” cevaplarının diğer maddelere göre arttığı durumlar çocuğun video kaydının izinsiz olarak alınması olmuştur.</w:t>
      </w:r>
    </w:p>
    <w:p w:rsidR="00937F82" w:rsidRPr="00F37790" w:rsidRDefault="00937F82" w:rsidP="00937F82">
      <w:pPr>
        <w:pStyle w:val="ListeParagraf"/>
        <w:numPr>
          <w:ilvl w:val="0"/>
          <w:numId w:val="13"/>
        </w:numPr>
        <w:jc w:val="both"/>
        <w:rPr>
          <w:rFonts w:ascii="Times New Roman" w:hAnsi="Times New Roman" w:cs="Times New Roman"/>
          <w:b/>
          <w:sz w:val="24"/>
          <w:szCs w:val="24"/>
          <w:u w:val="single"/>
        </w:rPr>
      </w:pPr>
      <w:r>
        <w:rPr>
          <w:rFonts w:ascii="Times New Roman" w:hAnsi="Times New Roman" w:cs="Times New Roman"/>
          <w:sz w:val="24"/>
          <w:szCs w:val="24"/>
        </w:rPr>
        <w:t>Öğrencilere kıyasla velilerin siber zorbalık konusunda farkındalıklarının daha yüksek olduğu görülmektedir.</w:t>
      </w:r>
    </w:p>
    <w:p w:rsidR="00F37790" w:rsidRPr="00F37790" w:rsidRDefault="00F37790" w:rsidP="00937F82">
      <w:pPr>
        <w:pStyle w:val="ListeParagraf"/>
        <w:numPr>
          <w:ilvl w:val="0"/>
          <w:numId w:val="13"/>
        </w:numPr>
        <w:jc w:val="both"/>
        <w:rPr>
          <w:rFonts w:ascii="Times New Roman" w:hAnsi="Times New Roman" w:cs="Times New Roman"/>
          <w:b/>
          <w:sz w:val="24"/>
          <w:szCs w:val="24"/>
          <w:u w:val="single"/>
        </w:rPr>
      </w:pPr>
      <w:r>
        <w:rPr>
          <w:rFonts w:ascii="Times New Roman" w:hAnsi="Times New Roman" w:cs="Times New Roman"/>
          <w:sz w:val="24"/>
          <w:szCs w:val="24"/>
        </w:rPr>
        <w:t>Sanal ortamda oluşan şiddet ve tehdit durumları velilerin bir kısmı tarafından doğrudan şiddet durumu olarak görülmediği için kararsız kalma cevapları nispeten diğer doğrudan şiddet durumlarına göre artmıştır.</w:t>
      </w:r>
    </w:p>
    <w:p w:rsidR="00F37790" w:rsidRPr="00F37790" w:rsidRDefault="00F37790" w:rsidP="00F37790">
      <w:pPr>
        <w:pStyle w:val="ListeParagraf"/>
        <w:numPr>
          <w:ilvl w:val="0"/>
          <w:numId w:val="13"/>
        </w:numPr>
        <w:jc w:val="both"/>
        <w:rPr>
          <w:rFonts w:ascii="Times New Roman" w:hAnsi="Times New Roman" w:cs="Times New Roman"/>
          <w:b/>
          <w:sz w:val="24"/>
          <w:szCs w:val="24"/>
          <w:u w:val="single"/>
        </w:rPr>
      </w:pPr>
      <w:r>
        <w:rPr>
          <w:rFonts w:ascii="Times New Roman" w:hAnsi="Times New Roman" w:cs="Times New Roman"/>
          <w:sz w:val="24"/>
          <w:szCs w:val="24"/>
        </w:rPr>
        <w:t>Siber zorbalıkla alakalı madde ortalamaları yakın olmakla birlikte çoğunluk tarafından şiddet durumu konusunda farkındalık olduğu belirlenmiştir.</w:t>
      </w:r>
    </w:p>
    <w:p w:rsidR="00F37790" w:rsidRDefault="00F37790" w:rsidP="00F37790">
      <w:pPr>
        <w:pStyle w:val="ListeParagraf"/>
        <w:jc w:val="both"/>
        <w:rPr>
          <w:rFonts w:ascii="Times New Roman" w:hAnsi="Times New Roman" w:cs="Times New Roman"/>
          <w:sz w:val="24"/>
          <w:szCs w:val="24"/>
        </w:rPr>
      </w:pPr>
    </w:p>
    <w:p w:rsidR="00F37790" w:rsidRDefault="00F37790" w:rsidP="00F37790">
      <w:pPr>
        <w:pStyle w:val="ListeParagraf"/>
        <w:jc w:val="both"/>
        <w:rPr>
          <w:rFonts w:ascii="Times New Roman" w:hAnsi="Times New Roman" w:cs="Times New Roman"/>
          <w:sz w:val="24"/>
          <w:szCs w:val="24"/>
        </w:rPr>
      </w:pPr>
    </w:p>
    <w:p w:rsidR="00F37790" w:rsidRDefault="00F37790" w:rsidP="00F37790">
      <w:pPr>
        <w:pStyle w:val="ListeParagraf"/>
        <w:jc w:val="both"/>
        <w:rPr>
          <w:rFonts w:ascii="Times New Roman" w:hAnsi="Times New Roman" w:cs="Times New Roman"/>
          <w:sz w:val="24"/>
          <w:szCs w:val="24"/>
        </w:rPr>
      </w:pPr>
    </w:p>
    <w:p w:rsidR="00F37790" w:rsidRDefault="00303FDA" w:rsidP="00303FDA">
      <w:pPr>
        <w:ind w:left="360"/>
        <w:jc w:val="both"/>
        <w:rPr>
          <w:rFonts w:ascii="Times New Roman" w:hAnsi="Times New Roman" w:cs="Times New Roman"/>
          <w:b/>
          <w:sz w:val="24"/>
          <w:szCs w:val="24"/>
        </w:rPr>
      </w:pPr>
      <w:r w:rsidRPr="00303FDA">
        <w:rPr>
          <w:rFonts w:ascii="Times New Roman" w:hAnsi="Times New Roman" w:cs="Times New Roman"/>
          <w:b/>
          <w:sz w:val="24"/>
          <w:szCs w:val="24"/>
        </w:rPr>
        <w:lastRenderedPageBreak/>
        <w:t>4.2. Öneriler</w:t>
      </w:r>
    </w:p>
    <w:p w:rsidR="00303FDA" w:rsidRPr="00303FDA" w:rsidRDefault="00303FDA" w:rsidP="00303FDA">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Akran zorbalığı ile mücadele için öncelikle öğrenciyi bu davranışlara iten nedenler belirlenmeli ve bu nedenlere dönük müdahaleler yapılmalıdır.</w:t>
      </w:r>
    </w:p>
    <w:p w:rsidR="00303FDA" w:rsidRPr="00303FDA" w:rsidRDefault="00303FDA" w:rsidP="00303FDA">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Öğrencileri bireysel özellikleri ile kapsamlı bir şekilde tanımak konusunda veli, öğretmen ve öğrenci iş birliği içinde olmalıdır.</w:t>
      </w:r>
    </w:p>
    <w:p w:rsidR="00303FDA" w:rsidRPr="00303FDA" w:rsidRDefault="00303FDA" w:rsidP="00303FDA">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Zorba öğrenci kadar mağdur ve tanık çocukla görüşmek ve özelliklerine dönük müdahalelerde bulunmak önemlidir.</w:t>
      </w:r>
    </w:p>
    <w:p w:rsidR="00303FDA" w:rsidRPr="00303FDA" w:rsidRDefault="00303FDA" w:rsidP="00303FDA">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Okul ortamında terapötik ilişkinin iyileştiriciliğini oluşturmak adına bu kapsamlı görüşme süreçleri çocuklar hakkında fikir edinilmesini ve profil oluşturulmasını sağlar. Öğrencileri sadece bireysel olarak değerlendirmektense sınıf içi gözlemler, rehberlik ve akran iletişim faaliyetleri içerisinde gözlemlemek etkili olacaktır.</w:t>
      </w:r>
    </w:p>
    <w:p w:rsidR="00303FDA" w:rsidRPr="00303FDA" w:rsidRDefault="00303FDA" w:rsidP="00303FDA">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Öğrencinin genel davranış örüntüleri belirlendiğinde bu şiddet durumlarının belli bir grup veya kişiye mi olduğunu belirlemek sürecin anlaşılmasını sağlar.</w:t>
      </w:r>
    </w:p>
    <w:p w:rsidR="00052D56" w:rsidRPr="00D206CF" w:rsidRDefault="00303FDA" w:rsidP="00052D56">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 xml:space="preserve">Akran zorbalığı konusunda bilgilendirme düzeyinde yapılacak sınıf rehberliği faaliyeti </w:t>
      </w:r>
      <w:r w:rsidR="00052D56">
        <w:rPr>
          <w:rFonts w:ascii="Times New Roman" w:hAnsi="Times New Roman" w:cs="Times New Roman"/>
          <w:sz w:val="24"/>
          <w:szCs w:val="24"/>
        </w:rPr>
        <w:t>çalışmaları öğrencilerin bilgi düzeyindeki ihtiyaçlarını karşılar bu anlamda sınıf rehberliği faaliyetlerinde; akran zorbalığı kavramı, zorba-mağdur-seyirci kavramları, akran zorbalığı çeşitleri, kimlerden yardım alınabileceği gibi başlıklar incelenebilir.</w:t>
      </w:r>
    </w:p>
    <w:p w:rsidR="00D206CF" w:rsidRPr="00052D56" w:rsidRDefault="00D206CF" w:rsidP="00052D56">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 xml:space="preserve">Şiddet nedeniyle oluşabilecek sonuçlar ve </w:t>
      </w:r>
      <w:r w:rsidR="00BC427C">
        <w:rPr>
          <w:rFonts w:ascii="Times New Roman" w:hAnsi="Times New Roman" w:cs="Times New Roman"/>
          <w:sz w:val="24"/>
          <w:szCs w:val="24"/>
        </w:rPr>
        <w:t>sürecin varsa hukuki yaptırımları öğrencilere açıklanır.</w:t>
      </w:r>
    </w:p>
    <w:p w:rsidR="00052D56" w:rsidRPr="00052D56" w:rsidRDefault="00052D56" w:rsidP="00052D56">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Bunun yanı sıra okul rehber öğretmeni tarafından akran zorbalığının daha kapsamlı çalışılması amacıyla akran zorbalığı eğitim programı uygulanabilir.</w:t>
      </w:r>
    </w:p>
    <w:p w:rsidR="00052D56" w:rsidRPr="00052D56" w:rsidRDefault="00052D56" w:rsidP="00052D56">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Akran zorbalığını hem sınıf düzeyinde hem de bireysel olarak çalışmak akran arabuluculuğunun desteklenmesini de sağlayacaktır.</w:t>
      </w:r>
    </w:p>
    <w:p w:rsidR="00052D56" w:rsidRPr="00052D56" w:rsidRDefault="00052D56" w:rsidP="00052D56">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Olumlu ve kurallara uygun bir okul ikliminin yaratılması için sürece öğretmenlerin dahil edilmesi kıymetlidir.</w:t>
      </w:r>
    </w:p>
    <w:p w:rsidR="00052D56" w:rsidRPr="00052D56" w:rsidRDefault="00052D56" w:rsidP="00052D56">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Akran zorbalığının birçok nedeni olabilir. Aile, arkadaş çevresi, mizaç, etkili iletişim yöntemlerinin farkında olmamak, dezavantajlı gruplardan gelmek gibi. Bunların hiçbiri tek başına zorbalığın nedeni olmadığı gibi çözüm sürecinde her bir nedeni çalışmak da gerekliliklerden biridir.</w:t>
      </w:r>
    </w:p>
    <w:p w:rsidR="00052D56" w:rsidRPr="00BC427C" w:rsidRDefault="00BC427C" w:rsidP="00052D56">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Aile ile çalışmak okul içerisinde kazandırılan özelliklerin devamını getirmek anlamında etkili olacaktır. Ailede son dönemde yaşanan kayıp, yas, afet gibi travmatik yaşantılar, anne-baba tutumları, anne babanın olumlu iletişimi, ev ortamı gibi birçok unsur değerlendirilmelidir ve çalışılmalıdır. Hem mağdur hem zorba çocuğun aileleri ile ayrı ayrı görüşmek ve desteklenmesi gereken yanları belirlemek önemlidir.</w:t>
      </w:r>
    </w:p>
    <w:p w:rsidR="00BC427C" w:rsidRPr="00BC427C" w:rsidRDefault="00BC427C" w:rsidP="00052D56">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Çocuğun zorbalık ve şiddet içeren davranışlarının nedeni akran iletişimi ise etkili iletişim yöntemleri, akran arabuluculuğu çalışılabilir. Destekleyici ve olumlu etkisi olan bir arkadaş grubu önleyici özellik taşır.</w:t>
      </w:r>
    </w:p>
    <w:p w:rsidR="00BC427C" w:rsidRPr="00BC427C" w:rsidRDefault="00BC427C" w:rsidP="00052D56">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 xml:space="preserve">Çocuğun zorbalık ve şiddet içeren davranışlarının nedeni okula uyum ve akademik problemler ise okul çevresi konusunda öğrenci desteklenir. İlgi ve yeteneklerine </w:t>
      </w:r>
      <w:r>
        <w:rPr>
          <w:rFonts w:ascii="Times New Roman" w:hAnsi="Times New Roman" w:cs="Times New Roman"/>
          <w:sz w:val="24"/>
          <w:szCs w:val="24"/>
        </w:rPr>
        <w:lastRenderedPageBreak/>
        <w:t>uygun biçimde yönlendirme, amaç belirleme, meslek seçimi gibi yönleri desteklenebilir.</w:t>
      </w:r>
    </w:p>
    <w:p w:rsidR="00BC427C" w:rsidRPr="00BC427C" w:rsidRDefault="00BC427C" w:rsidP="00BC427C">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Riskli gruplara dahil olma ve riskli davranışlarda bulunma konusunda öğrencinin bağımlılık veren maddelere dönük bir davranışı varsa önlenmeli ve üzerinde çalışılmalıdır.</w:t>
      </w:r>
    </w:p>
    <w:p w:rsidR="00BC427C" w:rsidRPr="00BC427C" w:rsidRDefault="00BC427C" w:rsidP="00BC427C">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Mağdur çocuklarla özgüven, özsaygı, toplumsal kabul gibi konularda çalışmalar yapmak zorbalığın yaratacağı kalıcı olabilecek değişimleri önlemiş olur.</w:t>
      </w:r>
    </w:p>
    <w:p w:rsidR="00BC427C" w:rsidRPr="00BC427C" w:rsidRDefault="00BC427C" w:rsidP="00BC427C">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Akran gruplarının içerisinde en riskli olan çocuk yalnız çocuktur. Bu konuda sınıfta kendini yalnız hisseden ve izole edilmiş öğrencilerle çalışılmalı ve önlem alınmalıdır.</w:t>
      </w:r>
    </w:p>
    <w:p w:rsidR="00BC427C" w:rsidRPr="0085154F" w:rsidRDefault="00BC427C" w:rsidP="00BC427C">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Akran, okul ve destekleyici sosyal çevreye rağmen çoc</w:t>
      </w:r>
      <w:r w:rsidR="00B70E6F">
        <w:rPr>
          <w:rFonts w:ascii="Times New Roman" w:hAnsi="Times New Roman" w:cs="Times New Roman"/>
          <w:sz w:val="24"/>
          <w:szCs w:val="24"/>
        </w:rPr>
        <w:t>uğun sahip olduğu özelliklerden kaynaklı bir sosyalleşme zorlantısı yaşıyorsa bu konuda yönlendirmeler yapılabilir. Öğrencinin eğer eğitsel ve tıbbi bir tanısı varsa bu tanıya dönük bir davranış değiştirme stratejileri kullanılır.</w:t>
      </w:r>
    </w:p>
    <w:p w:rsidR="0085154F" w:rsidRPr="0085154F" w:rsidRDefault="0085154F" w:rsidP="0085154F">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Velilerin ve öğrencilerin genel olarak yüksek çoğunlukla seçtiği maddeler doğrudan ve fiziksel şiddet maddeleri olduğu görülmüştür. Ancak dışlama, gruplaştırma, dedikodusunu yapma ve engel olma gibi sosyal şiddet türleri risk barındırmaktadır. Özellikle özgüven ve özsaygı konularında kalıcı sorunlar yaratabilmektedir.</w:t>
      </w:r>
    </w:p>
    <w:p w:rsidR="0085154F" w:rsidRPr="0085154F" w:rsidRDefault="0085154F" w:rsidP="0085154F">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Sosyal şiddet daha sessiz ve derinden ilerleyebilen bir şiddet türü olması bakımından tespit etmesi ve gözlemlenmesi fiziksel şiddet kadar kolay değildir. Bu anlamda sınıf içi akran iletişim dinamiklerini tanımak ve buna dönük işbirliği içerisinde çalışmak önemlidir.</w:t>
      </w:r>
    </w:p>
    <w:p w:rsidR="0085154F" w:rsidRPr="0085154F" w:rsidRDefault="0085154F" w:rsidP="0085154F">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Velilerin ve öğrencilerin yine çoğunlukla seçtiği aile içi şiddet durumları fiziksel ve doğrudan şiddet tipleri olmuştur. Ancak harçlıktan kesme, sınır ihlali gibi davranışlar öğrencilerin ve velilerin bir kısmı tarafından şiddet olarak görülmemiştir. Bu konuda ailelerle anne-baba tutumu konularında bilgilendirme çalışmaları yapılabilir.</w:t>
      </w:r>
    </w:p>
    <w:p w:rsidR="0085154F" w:rsidRPr="00C306C9" w:rsidRDefault="00677EA3" w:rsidP="0085154F">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Aile ve öğrenci bilgilendirme çalışmalarında şiddetin ve türlerinin açıklanması, yasal yaptırımlar, ihmal ve istismar kavramları konu başlıkları halinde olmalıdır.</w:t>
      </w:r>
    </w:p>
    <w:p w:rsidR="00C306C9" w:rsidRPr="0085154F" w:rsidRDefault="00C306C9" w:rsidP="0085154F">
      <w:pPr>
        <w:pStyle w:val="ListeParagraf"/>
        <w:numPr>
          <w:ilvl w:val="0"/>
          <w:numId w:val="14"/>
        </w:numPr>
        <w:jc w:val="both"/>
        <w:rPr>
          <w:rFonts w:ascii="Times New Roman" w:hAnsi="Times New Roman" w:cs="Times New Roman"/>
          <w:b/>
          <w:sz w:val="24"/>
          <w:szCs w:val="24"/>
        </w:rPr>
      </w:pPr>
      <w:r>
        <w:rPr>
          <w:rFonts w:ascii="Times New Roman" w:hAnsi="Times New Roman" w:cs="Times New Roman"/>
          <w:sz w:val="24"/>
          <w:szCs w:val="24"/>
        </w:rPr>
        <w:t>Yetkili kurum ve kuruluşlarla işbirliği yapmak, şiddete yönelik proje ve farkındalık çalışmaları, ev ziyaretleri gibi etkinlikler yapılabilir.</w:t>
      </w:r>
    </w:p>
    <w:p w:rsidR="00E33032" w:rsidRDefault="00E33032" w:rsidP="00E33032">
      <w:pPr>
        <w:pStyle w:val="ListeParagraf"/>
        <w:ind w:left="1080"/>
        <w:jc w:val="both"/>
        <w:rPr>
          <w:rFonts w:ascii="Times New Roman" w:hAnsi="Times New Roman" w:cs="Times New Roman"/>
          <w:sz w:val="24"/>
          <w:szCs w:val="24"/>
        </w:rPr>
      </w:pPr>
    </w:p>
    <w:p w:rsidR="00E33032" w:rsidRDefault="00E33032" w:rsidP="00E33032">
      <w:pPr>
        <w:pStyle w:val="ListeParagraf"/>
        <w:ind w:left="1080"/>
        <w:jc w:val="both"/>
        <w:rPr>
          <w:rFonts w:ascii="Times New Roman" w:hAnsi="Times New Roman" w:cs="Times New Roman"/>
          <w:sz w:val="24"/>
          <w:szCs w:val="24"/>
        </w:rPr>
      </w:pPr>
    </w:p>
    <w:p w:rsidR="00E33032" w:rsidRDefault="00E33032" w:rsidP="00E33032">
      <w:pPr>
        <w:pStyle w:val="ListeParagraf"/>
        <w:ind w:left="1080"/>
        <w:jc w:val="both"/>
        <w:rPr>
          <w:rFonts w:ascii="Times New Roman" w:hAnsi="Times New Roman" w:cs="Times New Roman"/>
          <w:sz w:val="24"/>
          <w:szCs w:val="24"/>
        </w:rPr>
      </w:pPr>
    </w:p>
    <w:p w:rsidR="00E33032" w:rsidRDefault="00E33032" w:rsidP="00E33032">
      <w:pPr>
        <w:pStyle w:val="ListeParagraf"/>
        <w:ind w:left="1080"/>
        <w:jc w:val="both"/>
        <w:rPr>
          <w:rFonts w:ascii="Times New Roman" w:hAnsi="Times New Roman" w:cs="Times New Roman"/>
          <w:sz w:val="24"/>
          <w:szCs w:val="24"/>
        </w:rPr>
      </w:pPr>
    </w:p>
    <w:p w:rsidR="00E33032" w:rsidRDefault="00E33032" w:rsidP="00E33032">
      <w:pPr>
        <w:pStyle w:val="ListeParagraf"/>
        <w:ind w:left="1080"/>
        <w:jc w:val="both"/>
        <w:rPr>
          <w:rFonts w:ascii="Times New Roman" w:hAnsi="Times New Roman" w:cs="Times New Roman"/>
          <w:sz w:val="24"/>
          <w:szCs w:val="24"/>
        </w:rPr>
      </w:pPr>
    </w:p>
    <w:p w:rsidR="00E33032" w:rsidRDefault="00E33032" w:rsidP="00E33032">
      <w:pPr>
        <w:pStyle w:val="ListeParagraf"/>
        <w:ind w:left="1080"/>
        <w:jc w:val="both"/>
        <w:rPr>
          <w:rFonts w:ascii="Times New Roman" w:hAnsi="Times New Roman" w:cs="Times New Roman"/>
          <w:sz w:val="24"/>
          <w:szCs w:val="24"/>
        </w:rPr>
      </w:pPr>
    </w:p>
    <w:p w:rsidR="00E33032" w:rsidRDefault="00E33032" w:rsidP="00E33032">
      <w:pPr>
        <w:pStyle w:val="ListeParagraf"/>
        <w:ind w:left="1080"/>
        <w:jc w:val="both"/>
        <w:rPr>
          <w:rFonts w:ascii="Times New Roman" w:hAnsi="Times New Roman" w:cs="Times New Roman"/>
          <w:sz w:val="24"/>
          <w:szCs w:val="24"/>
        </w:rPr>
      </w:pPr>
    </w:p>
    <w:p w:rsidR="00E33032" w:rsidRDefault="00E33032" w:rsidP="00E33032">
      <w:pPr>
        <w:pStyle w:val="ListeParagraf"/>
        <w:ind w:left="1080"/>
        <w:jc w:val="both"/>
        <w:rPr>
          <w:rFonts w:ascii="Times New Roman" w:hAnsi="Times New Roman" w:cs="Times New Roman"/>
          <w:sz w:val="24"/>
          <w:szCs w:val="24"/>
        </w:rPr>
      </w:pPr>
    </w:p>
    <w:p w:rsidR="00E33032" w:rsidRDefault="00E33032" w:rsidP="00677EA3">
      <w:pPr>
        <w:jc w:val="both"/>
        <w:rPr>
          <w:rFonts w:ascii="Times New Roman" w:hAnsi="Times New Roman" w:cs="Times New Roman"/>
          <w:sz w:val="24"/>
          <w:szCs w:val="24"/>
        </w:rPr>
      </w:pPr>
    </w:p>
    <w:p w:rsidR="00677EA3" w:rsidRPr="00677EA3" w:rsidRDefault="00677EA3" w:rsidP="00677EA3">
      <w:pPr>
        <w:jc w:val="both"/>
        <w:rPr>
          <w:rFonts w:ascii="Times New Roman" w:hAnsi="Times New Roman" w:cs="Times New Roman"/>
          <w:sz w:val="24"/>
          <w:szCs w:val="24"/>
        </w:rPr>
      </w:pPr>
    </w:p>
    <w:p w:rsidR="00E33032" w:rsidRDefault="00E33032" w:rsidP="00E33032">
      <w:pPr>
        <w:rPr>
          <w:rFonts w:ascii="Times New Roman" w:hAnsi="Times New Roman" w:cs="Times New Roman"/>
          <w:b/>
          <w:sz w:val="24"/>
          <w:szCs w:val="24"/>
        </w:rPr>
      </w:pPr>
      <w:r w:rsidRPr="00BF5B45">
        <w:rPr>
          <w:rFonts w:ascii="Times New Roman" w:hAnsi="Times New Roman" w:cs="Times New Roman"/>
          <w:b/>
          <w:sz w:val="24"/>
          <w:szCs w:val="24"/>
        </w:rPr>
        <w:lastRenderedPageBreak/>
        <w:t>KAYNAKÇA</w:t>
      </w:r>
    </w:p>
    <w:p w:rsidR="00E33032" w:rsidRPr="00E33032" w:rsidRDefault="00E33032" w:rsidP="00E33032">
      <w:pPr>
        <w:rPr>
          <w:rFonts w:ascii="Times New Roman" w:hAnsi="Times New Roman" w:cs="Times New Roman"/>
          <w:sz w:val="24"/>
          <w:szCs w:val="24"/>
        </w:rPr>
      </w:pPr>
      <w:r w:rsidRPr="00E33032">
        <w:rPr>
          <w:rFonts w:ascii="Times New Roman" w:hAnsi="Times New Roman" w:cs="Times New Roman"/>
          <w:sz w:val="24"/>
          <w:szCs w:val="24"/>
        </w:rPr>
        <w:t>BUKA, Stephen ve Felton Earls (1993), “Early Determinants of Delinquency and Violence”, Health Affairs, 12 (4), p. 46-64</w:t>
      </w:r>
    </w:p>
    <w:p w:rsidR="00E33032" w:rsidRDefault="00E33032" w:rsidP="00E33032">
      <w:pPr>
        <w:rPr>
          <w:rFonts w:ascii="Times New Roman" w:hAnsi="Times New Roman" w:cs="Times New Roman"/>
          <w:b/>
          <w:sz w:val="24"/>
          <w:szCs w:val="24"/>
        </w:rPr>
      </w:pPr>
    </w:p>
    <w:p w:rsidR="00E33032" w:rsidRPr="00BF5B45" w:rsidRDefault="00E33032" w:rsidP="00E33032">
      <w:pPr>
        <w:pStyle w:val="Balk1"/>
        <w:shd w:val="clear" w:color="auto" w:fill="FFFFFF"/>
        <w:rPr>
          <w:b w:val="0"/>
          <w:sz w:val="24"/>
          <w:szCs w:val="24"/>
        </w:rPr>
      </w:pPr>
      <w:r w:rsidRPr="00BF5B45">
        <w:rPr>
          <w:b w:val="0"/>
          <w:sz w:val="24"/>
          <w:szCs w:val="24"/>
        </w:rPr>
        <w:t>FURLONG, M., MORRISON, G. (2002),</w:t>
      </w:r>
      <w:r>
        <w:rPr>
          <w:sz w:val="24"/>
          <w:szCs w:val="24"/>
        </w:rPr>
        <w:t xml:space="preserve"> </w:t>
      </w:r>
      <w:r w:rsidRPr="00BF5B45">
        <w:rPr>
          <w:b w:val="0"/>
          <w:sz w:val="24"/>
          <w:szCs w:val="24"/>
        </w:rPr>
        <w:t>The School in School Violence: Definitions and Facts</w:t>
      </w:r>
      <w:r>
        <w:rPr>
          <w:b w:val="0"/>
          <w:sz w:val="24"/>
          <w:szCs w:val="24"/>
        </w:rPr>
        <w:t>, s.25.</w:t>
      </w:r>
    </w:p>
    <w:p w:rsidR="00E33032" w:rsidRDefault="00E33032" w:rsidP="00E33032">
      <w:pPr>
        <w:rPr>
          <w:rFonts w:ascii="Times New Roman" w:hAnsi="Times New Roman" w:cs="Times New Roman"/>
          <w:sz w:val="24"/>
          <w:szCs w:val="24"/>
        </w:rPr>
      </w:pPr>
    </w:p>
    <w:p w:rsidR="00E33032" w:rsidRDefault="00E33032" w:rsidP="00E33032">
      <w:pPr>
        <w:rPr>
          <w:rFonts w:ascii="Times New Roman" w:hAnsi="Times New Roman" w:cs="Times New Roman"/>
          <w:sz w:val="24"/>
          <w:szCs w:val="24"/>
        </w:rPr>
      </w:pPr>
      <w:r w:rsidRPr="00BF5B45">
        <w:rPr>
          <w:rFonts w:ascii="Times New Roman" w:hAnsi="Times New Roman" w:cs="Times New Roman"/>
          <w:sz w:val="24"/>
          <w:szCs w:val="24"/>
        </w:rPr>
        <w:t>KRUG, Etienne G., Linda L. Dahlberg, James A. Mercy, Anthony B. Zwi and Rafael Lozano (ed.) (2002), World Report on Violence and Health, Ceneva: World Health Organization</w:t>
      </w:r>
    </w:p>
    <w:p w:rsidR="00E33032" w:rsidRDefault="00E33032" w:rsidP="00E33032">
      <w:pPr>
        <w:rPr>
          <w:rFonts w:ascii="Times New Roman" w:hAnsi="Times New Roman" w:cs="Times New Roman"/>
          <w:sz w:val="24"/>
          <w:szCs w:val="24"/>
        </w:rPr>
      </w:pPr>
    </w:p>
    <w:p w:rsidR="00E33032" w:rsidRPr="00BC427C" w:rsidRDefault="00E33032" w:rsidP="00E33032">
      <w:pPr>
        <w:pStyle w:val="ListeParagraf"/>
        <w:ind w:left="1080"/>
        <w:jc w:val="both"/>
        <w:rPr>
          <w:rFonts w:ascii="Times New Roman" w:hAnsi="Times New Roman" w:cs="Times New Roman"/>
          <w:b/>
          <w:sz w:val="24"/>
          <w:szCs w:val="24"/>
        </w:rPr>
      </w:pPr>
    </w:p>
    <w:p w:rsidR="00937F82" w:rsidRPr="00937F82" w:rsidRDefault="00937F82" w:rsidP="00937F82">
      <w:pPr>
        <w:jc w:val="both"/>
        <w:rPr>
          <w:rFonts w:ascii="Times New Roman" w:hAnsi="Times New Roman" w:cs="Times New Roman"/>
          <w:b/>
          <w:sz w:val="24"/>
          <w:szCs w:val="24"/>
          <w:u w:val="single"/>
        </w:rPr>
      </w:pPr>
    </w:p>
    <w:p w:rsidR="008C7790" w:rsidRPr="008C7790" w:rsidRDefault="008C7790" w:rsidP="008C7790">
      <w:pPr>
        <w:jc w:val="both"/>
        <w:rPr>
          <w:rFonts w:ascii="Times New Roman" w:hAnsi="Times New Roman" w:cs="Times New Roman"/>
          <w:b/>
          <w:sz w:val="24"/>
          <w:szCs w:val="24"/>
          <w:u w:val="single"/>
        </w:rPr>
      </w:pPr>
    </w:p>
    <w:p w:rsidR="008C7790" w:rsidRPr="008C7790" w:rsidRDefault="008C7790" w:rsidP="008C7790">
      <w:pPr>
        <w:jc w:val="both"/>
        <w:rPr>
          <w:rFonts w:ascii="Times New Roman" w:hAnsi="Times New Roman" w:cs="Times New Roman"/>
          <w:b/>
          <w:sz w:val="24"/>
          <w:szCs w:val="24"/>
          <w:u w:val="single"/>
        </w:rPr>
      </w:pPr>
    </w:p>
    <w:p w:rsidR="00DB486D" w:rsidRPr="00620F21" w:rsidRDefault="00DB486D" w:rsidP="001149D9">
      <w:pPr>
        <w:jc w:val="both"/>
        <w:rPr>
          <w:rFonts w:ascii="Times New Roman" w:hAnsi="Times New Roman" w:cs="Times New Roman"/>
          <w:sz w:val="24"/>
          <w:szCs w:val="24"/>
        </w:rPr>
      </w:pPr>
    </w:p>
    <w:p w:rsidR="00E03D22" w:rsidRPr="00771CBF" w:rsidRDefault="00E03D22" w:rsidP="00421B76">
      <w:pPr>
        <w:jc w:val="both"/>
        <w:rPr>
          <w:rFonts w:ascii="Times New Roman" w:hAnsi="Times New Roman" w:cs="Times New Roman"/>
          <w:sz w:val="24"/>
          <w:szCs w:val="24"/>
        </w:rPr>
      </w:pPr>
    </w:p>
    <w:p w:rsidR="00421B76" w:rsidRPr="00771CBF" w:rsidRDefault="00421B76" w:rsidP="00421B76">
      <w:pPr>
        <w:jc w:val="both"/>
        <w:rPr>
          <w:rFonts w:ascii="Times New Roman" w:hAnsi="Times New Roman" w:cs="Times New Roman"/>
          <w:sz w:val="24"/>
          <w:szCs w:val="24"/>
        </w:rPr>
      </w:pPr>
    </w:p>
    <w:p w:rsidR="00421B76" w:rsidRPr="002C6D3D" w:rsidRDefault="00421B76" w:rsidP="00421B76">
      <w:pPr>
        <w:jc w:val="both"/>
        <w:rPr>
          <w:rFonts w:ascii="Times New Roman" w:hAnsi="Times New Roman" w:cs="Times New Roman"/>
          <w:sz w:val="24"/>
          <w:szCs w:val="24"/>
        </w:rPr>
      </w:pPr>
    </w:p>
    <w:sectPr w:rsidR="00421B76" w:rsidRPr="002C6D3D" w:rsidSect="00FA330E">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C66A6" w:rsidRDefault="009C66A6" w:rsidP="005E0DBE">
      <w:pPr>
        <w:spacing w:after="0" w:line="240" w:lineRule="auto"/>
      </w:pPr>
      <w:r>
        <w:separator/>
      </w:r>
    </w:p>
  </w:endnote>
  <w:endnote w:type="continuationSeparator" w:id="1">
    <w:p w:rsidR="009C66A6" w:rsidRDefault="009C66A6" w:rsidP="005E0D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C66A6" w:rsidRDefault="009C66A6" w:rsidP="005E0DBE">
      <w:pPr>
        <w:spacing w:after="0" w:line="240" w:lineRule="auto"/>
      </w:pPr>
      <w:r>
        <w:separator/>
      </w:r>
    </w:p>
  </w:footnote>
  <w:footnote w:type="continuationSeparator" w:id="1">
    <w:p w:rsidR="009C66A6" w:rsidRDefault="009C66A6" w:rsidP="005E0DB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896B73"/>
    <w:multiLevelType w:val="hybridMultilevel"/>
    <w:tmpl w:val="EEFA6D76"/>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
    <w:nsid w:val="19A914EF"/>
    <w:multiLevelType w:val="hybridMultilevel"/>
    <w:tmpl w:val="9F0C0B1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1B2B775B"/>
    <w:multiLevelType w:val="hybridMultilevel"/>
    <w:tmpl w:val="53A2CD9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21125C53"/>
    <w:multiLevelType w:val="hybridMultilevel"/>
    <w:tmpl w:val="29CE0DB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2E9836C9"/>
    <w:multiLevelType w:val="hybridMultilevel"/>
    <w:tmpl w:val="00D2C7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315843FB"/>
    <w:multiLevelType w:val="hybridMultilevel"/>
    <w:tmpl w:val="77685208"/>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6">
    <w:nsid w:val="38BA0457"/>
    <w:multiLevelType w:val="hybridMultilevel"/>
    <w:tmpl w:val="56EE6EF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39CC1538"/>
    <w:multiLevelType w:val="hybridMultilevel"/>
    <w:tmpl w:val="519E76D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3C5D0EC1"/>
    <w:multiLevelType w:val="hybridMultilevel"/>
    <w:tmpl w:val="959CE90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3EFE474D"/>
    <w:multiLevelType w:val="hybridMultilevel"/>
    <w:tmpl w:val="1B2600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3F7704C9"/>
    <w:multiLevelType w:val="hybridMultilevel"/>
    <w:tmpl w:val="64B4AA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45B738CC"/>
    <w:multiLevelType w:val="multilevel"/>
    <w:tmpl w:val="922C47B8"/>
    <w:lvl w:ilvl="0">
      <w:start w:val="1"/>
      <w:numFmt w:val="decimal"/>
      <w:lvlText w:val="%1."/>
      <w:lvlJc w:val="left"/>
      <w:pPr>
        <w:ind w:left="360" w:hanging="360"/>
      </w:pPr>
      <w:rPr>
        <w:rFonts w:hint="default"/>
      </w:rPr>
    </w:lvl>
    <w:lvl w:ilvl="1">
      <w:start w:val="3"/>
      <w:numFmt w:val="decimal"/>
      <w:isLgl/>
      <w:lvlText w:val="%1.%2."/>
      <w:lvlJc w:val="left"/>
      <w:pPr>
        <w:ind w:left="780" w:hanging="4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12">
    <w:nsid w:val="4FEA0552"/>
    <w:multiLevelType w:val="hybridMultilevel"/>
    <w:tmpl w:val="A0E630BC"/>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3">
    <w:nsid w:val="712B5670"/>
    <w:multiLevelType w:val="hybridMultilevel"/>
    <w:tmpl w:val="A5A42014"/>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num w:numId="1">
    <w:abstractNumId w:val="11"/>
  </w:num>
  <w:num w:numId="2">
    <w:abstractNumId w:val="8"/>
  </w:num>
  <w:num w:numId="3">
    <w:abstractNumId w:val="12"/>
  </w:num>
  <w:num w:numId="4">
    <w:abstractNumId w:val="13"/>
  </w:num>
  <w:num w:numId="5">
    <w:abstractNumId w:val="0"/>
  </w:num>
  <w:num w:numId="6">
    <w:abstractNumId w:val="3"/>
  </w:num>
  <w:num w:numId="7">
    <w:abstractNumId w:val="9"/>
  </w:num>
  <w:num w:numId="8">
    <w:abstractNumId w:val="1"/>
  </w:num>
  <w:num w:numId="9">
    <w:abstractNumId w:val="2"/>
  </w:num>
  <w:num w:numId="10">
    <w:abstractNumId w:val="6"/>
  </w:num>
  <w:num w:numId="11">
    <w:abstractNumId w:val="10"/>
  </w:num>
  <w:num w:numId="12">
    <w:abstractNumId w:val="4"/>
  </w:num>
  <w:num w:numId="13">
    <w:abstractNumId w:val="7"/>
  </w:num>
  <w:num w:numId="14">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884E4A"/>
    <w:rsid w:val="00006450"/>
    <w:rsid w:val="00007399"/>
    <w:rsid w:val="00013BB4"/>
    <w:rsid w:val="000451B5"/>
    <w:rsid w:val="00052025"/>
    <w:rsid w:val="00052D56"/>
    <w:rsid w:val="00074E18"/>
    <w:rsid w:val="000D2EA9"/>
    <w:rsid w:val="001149D9"/>
    <w:rsid w:val="0012302F"/>
    <w:rsid w:val="00185632"/>
    <w:rsid w:val="001C3F88"/>
    <w:rsid w:val="00221769"/>
    <w:rsid w:val="00276AC5"/>
    <w:rsid w:val="00282714"/>
    <w:rsid w:val="002A4B2A"/>
    <w:rsid w:val="002C6D3D"/>
    <w:rsid w:val="002F5D31"/>
    <w:rsid w:val="003020C8"/>
    <w:rsid w:val="00303FDA"/>
    <w:rsid w:val="0033404F"/>
    <w:rsid w:val="003701BB"/>
    <w:rsid w:val="003A2BD1"/>
    <w:rsid w:val="003A55B5"/>
    <w:rsid w:val="00404BD4"/>
    <w:rsid w:val="0041028A"/>
    <w:rsid w:val="004103DF"/>
    <w:rsid w:val="00421B76"/>
    <w:rsid w:val="004550FC"/>
    <w:rsid w:val="00494FE2"/>
    <w:rsid w:val="004A3F59"/>
    <w:rsid w:val="004E45ED"/>
    <w:rsid w:val="004F543E"/>
    <w:rsid w:val="00513EEC"/>
    <w:rsid w:val="00585114"/>
    <w:rsid w:val="005976CE"/>
    <w:rsid w:val="005B5D29"/>
    <w:rsid w:val="005C1CAB"/>
    <w:rsid w:val="005E0DBE"/>
    <w:rsid w:val="005F42BD"/>
    <w:rsid w:val="005F5DBB"/>
    <w:rsid w:val="00602393"/>
    <w:rsid w:val="00607235"/>
    <w:rsid w:val="00620F21"/>
    <w:rsid w:val="00622AF9"/>
    <w:rsid w:val="00637EA0"/>
    <w:rsid w:val="00641F14"/>
    <w:rsid w:val="00654C25"/>
    <w:rsid w:val="00655D26"/>
    <w:rsid w:val="0066258E"/>
    <w:rsid w:val="00677EA3"/>
    <w:rsid w:val="00690D4C"/>
    <w:rsid w:val="006A40DE"/>
    <w:rsid w:val="006B3EDD"/>
    <w:rsid w:val="006F1C0D"/>
    <w:rsid w:val="007322F7"/>
    <w:rsid w:val="007327D9"/>
    <w:rsid w:val="007B239E"/>
    <w:rsid w:val="007D1F55"/>
    <w:rsid w:val="007D4861"/>
    <w:rsid w:val="007F554B"/>
    <w:rsid w:val="00806326"/>
    <w:rsid w:val="0082581B"/>
    <w:rsid w:val="0083348B"/>
    <w:rsid w:val="008478A3"/>
    <w:rsid w:val="0085154F"/>
    <w:rsid w:val="00884E4A"/>
    <w:rsid w:val="008A2556"/>
    <w:rsid w:val="008C2287"/>
    <w:rsid w:val="008C7790"/>
    <w:rsid w:val="008E2ECF"/>
    <w:rsid w:val="008F5706"/>
    <w:rsid w:val="008F5BB2"/>
    <w:rsid w:val="008F6525"/>
    <w:rsid w:val="009072FC"/>
    <w:rsid w:val="00937F82"/>
    <w:rsid w:val="009401BB"/>
    <w:rsid w:val="009928D6"/>
    <w:rsid w:val="009A4957"/>
    <w:rsid w:val="009C66A6"/>
    <w:rsid w:val="009D0799"/>
    <w:rsid w:val="009D51BC"/>
    <w:rsid w:val="009E07E3"/>
    <w:rsid w:val="009F47F0"/>
    <w:rsid w:val="00AB3C31"/>
    <w:rsid w:val="00AB7BFE"/>
    <w:rsid w:val="00AC41A7"/>
    <w:rsid w:val="00AD767C"/>
    <w:rsid w:val="00AF02A8"/>
    <w:rsid w:val="00B47C2F"/>
    <w:rsid w:val="00B55ADE"/>
    <w:rsid w:val="00B62153"/>
    <w:rsid w:val="00B70E6F"/>
    <w:rsid w:val="00B718AB"/>
    <w:rsid w:val="00B8158F"/>
    <w:rsid w:val="00B86D02"/>
    <w:rsid w:val="00BC427C"/>
    <w:rsid w:val="00C0478F"/>
    <w:rsid w:val="00C306C9"/>
    <w:rsid w:val="00C8343D"/>
    <w:rsid w:val="00CB3F09"/>
    <w:rsid w:val="00D007A3"/>
    <w:rsid w:val="00D00B93"/>
    <w:rsid w:val="00D0240F"/>
    <w:rsid w:val="00D17446"/>
    <w:rsid w:val="00D206CF"/>
    <w:rsid w:val="00D3326B"/>
    <w:rsid w:val="00D44041"/>
    <w:rsid w:val="00D60735"/>
    <w:rsid w:val="00D60E86"/>
    <w:rsid w:val="00D9419D"/>
    <w:rsid w:val="00DB486D"/>
    <w:rsid w:val="00DD0921"/>
    <w:rsid w:val="00DE25FD"/>
    <w:rsid w:val="00E03D22"/>
    <w:rsid w:val="00E30DAC"/>
    <w:rsid w:val="00E33032"/>
    <w:rsid w:val="00E536A2"/>
    <w:rsid w:val="00F21897"/>
    <w:rsid w:val="00F221D4"/>
    <w:rsid w:val="00F37553"/>
    <w:rsid w:val="00F37790"/>
    <w:rsid w:val="00F45272"/>
    <w:rsid w:val="00F71CAF"/>
    <w:rsid w:val="00F74024"/>
    <w:rsid w:val="00F9216D"/>
    <w:rsid w:val="00FA330E"/>
    <w:rsid w:val="00FB2304"/>
    <w:rsid w:val="00FC2C0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7F82"/>
  </w:style>
  <w:style w:type="paragraph" w:styleId="Balk1">
    <w:name w:val="heading 1"/>
    <w:basedOn w:val="Normal"/>
    <w:link w:val="Balk1Char"/>
    <w:uiPriority w:val="9"/>
    <w:qFormat/>
    <w:rsid w:val="00E3303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84E4A"/>
    <w:pPr>
      <w:ind w:left="720"/>
      <w:contextualSpacing/>
    </w:pPr>
  </w:style>
  <w:style w:type="table" w:styleId="TabloKlavuzu">
    <w:name w:val="Table Grid"/>
    <w:basedOn w:val="NormalTablo"/>
    <w:uiPriority w:val="59"/>
    <w:rsid w:val="00E03D2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AkGlgeleme1">
    <w:name w:val="Açık Gölgeleme1"/>
    <w:basedOn w:val="NormalTablo"/>
    <w:uiPriority w:val="60"/>
    <w:rsid w:val="00DB486D"/>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BalonMetni">
    <w:name w:val="Balloon Text"/>
    <w:basedOn w:val="Normal"/>
    <w:link w:val="BalonMetniChar"/>
    <w:uiPriority w:val="99"/>
    <w:semiHidden/>
    <w:unhideWhenUsed/>
    <w:rsid w:val="00E30DA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30DAC"/>
    <w:rPr>
      <w:rFonts w:ascii="Tahoma" w:hAnsi="Tahoma" w:cs="Tahoma"/>
      <w:sz w:val="16"/>
      <w:szCs w:val="16"/>
    </w:rPr>
  </w:style>
  <w:style w:type="paragraph" w:styleId="stbilgi">
    <w:name w:val="header"/>
    <w:basedOn w:val="Normal"/>
    <w:link w:val="stbilgiChar"/>
    <w:uiPriority w:val="99"/>
    <w:semiHidden/>
    <w:unhideWhenUsed/>
    <w:rsid w:val="005E0DBE"/>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5E0DBE"/>
  </w:style>
  <w:style w:type="paragraph" w:styleId="Altbilgi">
    <w:name w:val="footer"/>
    <w:basedOn w:val="Normal"/>
    <w:link w:val="AltbilgiChar"/>
    <w:uiPriority w:val="99"/>
    <w:semiHidden/>
    <w:unhideWhenUsed/>
    <w:rsid w:val="005E0DBE"/>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5E0DBE"/>
  </w:style>
  <w:style w:type="table" w:customStyle="1" w:styleId="AkGlgeleme2">
    <w:name w:val="Açık Gölgeleme2"/>
    <w:basedOn w:val="NormalTablo"/>
    <w:uiPriority w:val="60"/>
    <w:rsid w:val="00D44041"/>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Balk1Char">
    <w:name w:val="Başlık 1 Char"/>
    <w:basedOn w:val="VarsaylanParagrafYazTipi"/>
    <w:link w:val="Balk1"/>
    <w:uiPriority w:val="9"/>
    <w:rsid w:val="00E33032"/>
    <w:rPr>
      <w:rFonts w:ascii="Times New Roman" w:eastAsia="Times New Roman" w:hAnsi="Times New Roman" w:cs="Times New Roman"/>
      <w:b/>
      <w:bCs/>
      <w:kern w:val="36"/>
      <w:sz w:val="48"/>
      <w:szCs w:val="48"/>
      <w:lang w:eastAsia="tr-T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18" Type="http://schemas.openxmlformats.org/officeDocument/2006/relationships/chart" Target="charts/chart11.xml"/><Relationship Id="rId3" Type="http://schemas.openxmlformats.org/officeDocument/2006/relationships/styles" Target="styles.xml"/><Relationship Id="rId21" Type="http://schemas.openxmlformats.org/officeDocument/2006/relationships/chart" Target="charts/chart14.xml"/><Relationship Id="rId7" Type="http://schemas.openxmlformats.org/officeDocument/2006/relationships/endnotes" Target="endnotes.xml"/><Relationship Id="rId12" Type="http://schemas.openxmlformats.org/officeDocument/2006/relationships/chart" Target="charts/chart5.xml"/><Relationship Id="rId17" Type="http://schemas.openxmlformats.org/officeDocument/2006/relationships/chart" Target="charts/chart10.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hart" Target="charts/chart9.xml"/><Relationship Id="rId20" Type="http://schemas.openxmlformats.org/officeDocument/2006/relationships/chart" Target="charts/chart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hart" Target="charts/chart8.xml"/><Relationship Id="rId23" Type="http://schemas.openxmlformats.org/officeDocument/2006/relationships/chart" Target="charts/chart16.xml"/><Relationship Id="rId10" Type="http://schemas.openxmlformats.org/officeDocument/2006/relationships/chart" Target="charts/chart3.xml"/><Relationship Id="rId19" Type="http://schemas.openxmlformats.org/officeDocument/2006/relationships/chart" Target="charts/chart12.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7.xml"/><Relationship Id="rId22" Type="http://schemas.openxmlformats.org/officeDocument/2006/relationships/chart" Target="charts/chart15.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Office_Excel__al__ma_Sayfas_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Office_Excel__al__ma_Sayfas_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Office_Excel__al__ma_Sayfas_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Office_Excel__al__ma_Sayfas_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Office_Excel__al__ma_Sayfas_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Office_Excel__al__ma_Sayfas_6.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Office_Excel__al__ma_Sayfas_7.xlsx"/></Relationships>
</file>

<file path=word/charts/_rels/chart8.xml.rels><?xml version="1.0" encoding="UTF-8" standalone="yes"?>
<Relationships xmlns="http://schemas.openxmlformats.org/package/2006/relationships"><Relationship Id="rId1" Type="http://schemas.openxmlformats.org/officeDocument/2006/relationships/package" Target="../embeddings/Microsoft_Office_Excel__al__ma_Sayfas_8.xlsx"/></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Office_Excel__al__ma_Sayfas_9.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Microsoft_Office_Excel__al__ma_Sayfas_10.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Office_Excel__al__ma_Sayfas_11.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Office_Excel__al__ma_Sayfas_12.xlsx"/></Relationships>
</file>

<file path=word/charts/_rels/chart13.xml.rels><?xml version="1.0" encoding="UTF-8" standalone="yes"?>
<Relationships xmlns="http://schemas.openxmlformats.org/package/2006/relationships"><Relationship Id="rId1" Type="http://schemas.openxmlformats.org/officeDocument/2006/relationships/package" Target="../embeddings/Microsoft_Office_Excel__al__ma_Sayfas_13.xlsx"/></Relationships>
</file>

<file path=word/charts/_rels/chart14.xml.rels><?xml version="1.0" encoding="UTF-8" standalone="yes"?>
<Relationships xmlns="http://schemas.openxmlformats.org/package/2006/relationships"><Relationship Id="rId1" Type="http://schemas.openxmlformats.org/officeDocument/2006/relationships/package" Target="../embeddings/Microsoft_Office_Excel__al__ma_Sayfas_14.xlsx"/></Relationships>
</file>

<file path=word/charts/_rels/chart15.xml.rels><?xml version="1.0" encoding="UTF-8" standalone="yes"?>
<Relationships xmlns="http://schemas.openxmlformats.org/package/2006/relationships"><Relationship Id="rId1" Type="http://schemas.openxmlformats.org/officeDocument/2006/relationships/package" Target="../embeddings/Microsoft_Office_Excel__al__ma_Sayfas_15.xlsx"/></Relationships>
</file>

<file path=word/charts/_rels/chart16.xml.rels><?xml version="1.0" encoding="UTF-8" standalone="yes"?>
<Relationships xmlns="http://schemas.openxmlformats.org/package/2006/relationships"><Relationship Id="rId1" Type="http://schemas.openxmlformats.org/officeDocument/2006/relationships/package" Target="../embeddings/Microsoft_Office_Excel__al__ma_Sayfas_16.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 1</a:t>
            </a:r>
          </a:p>
          <a:p>
            <a:pPr>
              <a:defRPr/>
            </a:pPr>
            <a:r>
              <a:rPr lang="tr-TR" sz="1000"/>
              <a:t>1.</a:t>
            </a:r>
            <a:r>
              <a:rPr lang="tr-TR" sz="1000" baseline="0"/>
              <a:t> Madde "Evde çocuğun davranışları nedeniyle harçlığının kesilmesi"</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413</c:v>
                </c:pt>
                <c:pt idx="1">
                  <c:v>313</c:v>
                </c:pt>
                <c:pt idx="2">
                  <c:v>436</c:v>
                </c:pt>
              </c:numCache>
            </c:numRef>
          </c:val>
        </c:ser>
        <c:dLbls>
          <c:showVal val="1"/>
        </c:dLbls>
        <c:overlap val="-25"/>
        <c:axId val="72313088"/>
        <c:axId val="72314880"/>
      </c:barChart>
      <c:catAx>
        <c:axId val="72313088"/>
        <c:scaling>
          <c:orientation val="minMax"/>
        </c:scaling>
        <c:axPos val="b"/>
        <c:numFmt formatCode="General" sourceLinked="1"/>
        <c:majorTickMark val="none"/>
        <c:tickLblPos val="nextTo"/>
        <c:crossAx val="72314880"/>
        <c:crosses val="autoZero"/>
        <c:auto val="1"/>
        <c:lblAlgn val="ctr"/>
        <c:lblOffset val="100"/>
      </c:catAx>
      <c:valAx>
        <c:axId val="72314880"/>
        <c:scaling>
          <c:orientation val="minMax"/>
        </c:scaling>
        <c:delete val="1"/>
        <c:axPos val="l"/>
        <c:numFmt formatCode="General" sourceLinked="1"/>
        <c:majorTickMark val="none"/>
        <c:tickLblPos val="nextTo"/>
        <c:crossAx val="72313088"/>
        <c:crosses val="autoZero"/>
        <c:crossBetween val="between"/>
      </c:valAx>
    </c:plotArea>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2</a:t>
            </a:r>
            <a:endParaRPr lang="tr-TR" sz="1000"/>
          </a:p>
          <a:p>
            <a:pPr>
              <a:defRPr/>
            </a:pPr>
            <a:r>
              <a:rPr lang="tr-TR" sz="1000"/>
              <a:t>12.</a:t>
            </a:r>
            <a:r>
              <a:rPr lang="tr-TR" sz="1000" baseline="0"/>
              <a:t> Madde "Evde çocuğa birşey fırlatılması"</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1020</c:v>
                </c:pt>
                <c:pt idx="1">
                  <c:v>57</c:v>
                </c:pt>
                <c:pt idx="2">
                  <c:v>85</c:v>
                </c:pt>
              </c:numCache>
            </c:numRef>
          </c:val>
        </c:ser>
        <c:dLbls>
          <c:showVal val="1"/>
        </c:dLbls>
        <c:overlap val="-25"/>
        <c:axId val="72330624"/>
        <c:axId val="72332416"/>
      </c:barChart>
      <c:catAx>
        <c:axId val="72330624"/>
        <c:scaling>
          <c:orientation val="minMax"/>
        </c:scaling>
        <c:axPos val="b"/>
        <c:numFmt formatCode="General" sourceLinked="1"/>
        <c:majorTickMark val="none"/>
        <c:tickLblPos val="nextTo"/>
        <c:crossAx val="72332416"/>
        <c:crosses val="autoZero"/>
        <c:auto val="1"/>
        <c:lblAlgn val="ctr"/>
        <c:lblOffset val="100"/>
      </c:catAx>
      <c:valAx>
        <c:axId val="72332416"/>
        <c:scaling>
          <c:orientation val="minMax"/>
        </c:scaling>
        <c:delete val="1"/>
        <c:axPos val="l"/>
        <c:numFmt formatCode="General" sourceLinked="1"/>
        <c:majorTickMark val="none"/>
        <c:tickLblPos val="nextTo"/>
        <c:crossAx val="72330624"/>
        <c:crosses val="autoZero"/>
        <c:crossBetween val="between"/>
      </c:valAx>
    </c:plotArea>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 3</a:t>
            </a:r>
          </a:p>
          <a:p>
            <a:pPr>
              <a:defRPr/>
            </a:pPr>
            <a:r>
              <a:rPr lang="tr-TR" sz="1000"/>
              <a:t>1.</a:t>
            </a:r>
            <a:r>
              <a:rPr lang="tr-TR" sz="1000" baseline="0"/>
              <a:t> Madde "Evde çocuğun davranışları nedeniyle harçlığının kesilmesi"</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499</c:v>
                </c:pt>
                <c:pt idx="1">
                  <c:v>253</c:v>
                </c:pt>
                <c:pt idx="2">
                  <c:v>316</c:v>
                </c:pt>
              </c:numCache>
            </c:numRef>
          </c:val>
        </c:ser>
        <c:dLbls>
          <c:showVal val="1"/>
        </c:dLbls>
        <c:overlap val="-25"/>
        <c:axId val="72291072"/>
        <c:axId val="72292608"/>
      </c:barChart>
      <c:catAx>
        <c:axId val="72291072"/>
        <c:scaling>
          <c:orientation val="minMax"/>
        </c:scaling>
        <c:axPos val="b"/>
        <c:numFmt formatCode="General" sourceLinked="1"/>
        <c:majorTickMark val="none"/>
        <c:tickLblPos val="nextTo"/>
        <c:crossAx val="72292608"/>
        <c:crosses val="autoZero"/>
        <c:auto val="1"/>
        <c:lblAlgn val="ctr"/>
        <c:lblOffset val="100"/>
      </c:catAx>
      <c:valAx>
        <c:axId val="72292608"/>
        <c:scaling>
          <c:orientation val="minMax"/>
        </c:scaling>
        <c:delete val="1"/>
        <c:axPos val="l"/>
        <c:numFmt formatCode="General" sourceLinked="1"/>
        <c:majorTickMark val="none"/>
        <c:tickLblPos val="nextTo"/>
        <c:crossAx val="72291072"/>
        <c:crosses val="autoZero"/>
        <c:crossBetween val="between"/>
      </c:valAx>
    </c:plotArea>
    <c:plotVisOnly val="1"/>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4</a:t>
            </a:r>
          </a:p>
          <a:p>
            <a:pPr>
              <a:defRPr/>
            </a:pPr>
            <a:r>
              <a:rPr lang="tr-TR" sz="1000"/>
              <a:t>10.</a:t>
            </a:r>
            <a:r>
              <a:rPr lang="tr-TR" sz="1000" baseline="0"/>
              <a:t> Madde "Evde çocuğun dövülmesi</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1022</c:v>
                </c:pt>
                <c:pt idx="1">
                  <c:v>12</c:v>
                </c:pt>
                <c:pt idx="2">
                  <c:v>34</c:v>
                </c:pt>
              </c:numCache>
            </c:numRef>
          </c:val>
        </c:ser>
        <c:dLbls>
          <c:showVal val="1"/>
        </c:dLbls>
        <c:overlap val="-25"/>
        <c:axId val="75740288"/>
        <c:axId val="75741824"/>
      </c:barChart>
      <c:catAx>
        <c:axId val="75740288"/>
        <c:scaling>
          <c:orientation val="minMax"/>
        </c:scaling>
        <c:axPos val="b"/>
        <c:numFmt formatCode="General" sourceLinked="1"/>
        <c:majorTickMark val="none"/>
        <c:tickLblPos val="nextTo"/>
        <c:crossAx val="75741824"/>
        <c:crosses val="autoZero"/>
        <c:auto val="1"/>
        <c:lblAlgn val="ctr"/>
        <c:lblOffset val="100"/>
      </c:catAx>
      <c:valAx>
        <c:axId val="75741824"/>
        <c:scaling>
          <c:orientation val="minMax"/>
        </c:scaling>
        <c:delete val="1"/>
        <c:axPos val="l"/>
        <c:numFmt formatCode="General" sourceLinked="1"/>
        <c:majorTickMark val="none"/>
        <c:tickLblPos val="nextTo"/>
        <c:crossAx val="75740288"/>
        <c:crosses val="autoZero"/>
        <c:crossBetween val="between"/>
      </c:valAx>
    </c:plotArea>
    <c:plotVisOnly val="1"/>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5</a:t>
            </a:r>
            <a:endParaRPr lang="tr-TR" sz="1000"/>
          </a:p>
          <a:p>
            <a:pPr>
              <a:defRPr/>
            </a:pPr>
            <a:r>
              <a:rPr lang="tr-TR" sz="1000"/>
              <a:t>23.</a:t>
            </a:r>
            <a:r>
              <a:rPr lang="tr-TR" sz="1000" baseline="0"/>
              <a:t> Madde " Okulda öğretmenin bir çocuğa isim takması"</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601</c:v>
                </c:pt>
                <c:pt idx="1">
                  <c:v>310</c:v>
                </c:pt>
                <c:pt idx="2">
                  <c:v>251</c:v>
                </c:pt>
              </c:numCache>
            </c:numRef>
          </c:val>
        </c:ser>
        <c:dLbls>
          <c:showVal val="1"/>
        </c:dLbls>
        <c:overlap val="-25"/>
        <c:axId val="75753728"/>
        <c:axId val="75755520"/>
      </c:barChart>
      <c:catAx>
        <c:axId val="75753728"/>
        <c:scaling>
          <c:orientation val="minMax"/>
        </c:scaling>
        <c:axPos val="b"/>
        <c:numFmt formatCode="General" sourceLinked="1"/>
        <c:majorTickMark val="none"/>
        <c:tickLblPos val="nextTo"/>
        <c:crossAx val="75755520"/>
        <c:crosses val="autoZero"/>
        <c:auto val="1"/>
        <c:lblAlgn val="ctr"/>
        <c:lblOffset val="100"/>
      </c:catAx>
      <c:valAx>
        <c:axId val="75755520"/>
        <c:scaling>
          <c:orientation val="minMax"/>
        </c:scaling>
        <c:delete val="1"/>
        <c:axPos val="l"/>
        <c:numFmt formatCode="General" sourceLinked="1"/>
        <c:majorTickMark val="none"/>
        <c:tickLblPos val="nextTo"/>
        <c:crossAx val="75753728"/>
        <c:crosses val="autoZero"/>
        <c:crossBetween val="between"/>
      </c:valAx>
    </c:plotArea>
    <c:plotVisOnly val="1"/>
  </c:chart>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6</a:t>
            </a:r>
            <a:endParaRPr lang="tr-TR" sz="1000"/>
          </a:p>
          <a:p>
            <a:pPr>
              <a:defRPr/>
            </a:pPr>
            <a:r>
              <a:rPr lang="tr-TR" sz="1000"/>
              <a:t>21.</a:t>
            </a:r>
            <a:r>
              <a:rPr lang="tr-TR" sz="1000" baseline="0"/>
              <a:t> Madde" Okulda arkadaşlarının/akranlarının bir çocuğu dövmesi"</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1081</c:v>
                </c:pt>
                <c:pt idx="1">
                  <c:v>22</c:v>
                </c:pt>
                <c:pt idx="2">
                  <c:v>59</c:v>
                </c:pt>
              </c:numCache>
            </c:numRef>
          </c:val>
        </c:ser>
        <c:dLbls>
          <c:showVal val="1"/>
        </c:dLbls>
        <c:overlap val="-25"/>
        <c:axId val="83779968"/>
        <c:axId val="83781504"/>
      </c:barChart>
      <c:catAx>
        <c:axId val="83779968"/>
        <c:scaling>
          <c:orientation val="minMax"/>
        </c:scaling>
        <c:axPos val="b"/>
        <c:numFmt formatCode="General" sourceLinked="1"/>
        <c:majorTickMark val="none"/>
        <c:tickLblPos val="nextTo"/>
        <c:crossAx val="83781504"/>
        <c:crosses val="autoZero"/>
        <c:auto val="1"/>
        <c:lblAlgn val="ctr"/>
        <c:lblOffset val="100"/>
      </c:catAx>
      <c:valAx>
        <c:axId val="83781504"/>
        <c:scaling>
          <c:orientation val="minMax"/>
        </c:scaling>
        <c:delete val="1"/>
        <c:axPos val="l"/>
        <c:numFmt formatCode="General" sourceLinked="1"/>
        <c:majorTickMark val="none"/>
        <c:tickLblPos val="nextTo"/>
        <c:crossAx val="83779968"/>
        <c:crosses val="autoZero"/>
        <c:crossBetween val="between"/>
      </c:valAx>
    </c:plotArea>
    <c:plotVisOnly val="1"/>
  </c:chart>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7</a:t>
            </a:r>
            <a:endParaRPr lang="tr-TR" sz="1000"/>
          </a:p>
          <a:p>
            <a:pPr>
              <a:defRPr/>
            </a:pPr>
            <a:r>
              <a:rPr lang="tr-TR" sz="1000"/>
              <a:t>25.</a:t>
            </a:r>
            <a:r>
              <a:rPr lang="tr-TR" sz="1000" baseline="0"/>
              <a:t> Madde" Okulda öğretmenin bir çocuğa bağırması"</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678</c:v>
                </c:pt>
                <c:pt idx="1">
                  <c:v>281</c:v>
                </c:pt>
                <c:pt idx="2">
                  <c:v>109</c:v>
                </c:pt>
              </c:numCache>
            </c:numRef>
          </c:val>
        </c:ser>
        <c:dLbls>
          <c:showVal val="1"/>
        </c:dLbls>
        <c:overlap val="-25"/>
        <c:axId val="83801600"/>
        <c:axId val="83803136"/>
      </c:barChart>
      <c:catAx>
        <c:axId val="83801600"/>
        <c:scaling>
          <c:orientation val="minMax"/>
        </c:scaling>
        <c:axPos val="b"/>
        <c:numFmt formatCode="General" sourceLinked="1"/>
        <c:majorTickMark val="none"/>
        <c:tickLblPos val="nextTo"/>
        <c:crossAx val="83803136"/>
        <c:crosses val="autoZero"/>
        <c:auto val="1"/>
        <c:lblAlgn val="ctr"/>
        <c:lblOffset val="100"/>
      </c:catAx>
      <c:valAx>
        <c:axId val="83803136"/>
        <c:scaling>
          <c:orientation val="minMax"/>
        </c:scaling>
        <c:delete val="1"/>
        <c:axPos val="l"/>
        <c:numFmt formatCode="General" sourceLinked="1"/>
        <c:majorTickMark val="none"/>
        <c:tickLblPos val="nextTo"/>
        <c:crossAx val="83801600"/>
        <c:crosses val="autoZero"/>
        <c:crossBetween val="between"/>
      </c:valAx>
    </c:plotArea>
    <c:plotVisOnly val="1"/>
  </c:chart>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8</a:t>
            </a:r>
            <a:endParaRPr lang="tr-TR" sz="1000"/>
          </a:p>
          <a:p>
            <a:pPr>
              <a:defRPr/>
            </a:pPr>
            <a:r>
              <a:rPr lang="tr-TR" sz="1000"/>
              <a:t>21.</a:t>
            </a:r>
            <a:r>
              <a:rPr lang="tr-TR" sz="1000" baseline="0"/>
              <a:t> Madde" Okulda arkadaşlarının/akranlarının bir çocuğu dövmesi"</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1031</c:v>
                </c:pt>
                <c:pt idx="1">
                  <c:v>8</c:v>
                </c:pt>
                <c:pt idx="2">
                  <c:v>29</c:v>
                </c:pt>
              </c:numCache>
            </c:numRef>
          </c:val>
        </c:ser>
        <c:dLbls>
          <c:showVal val="1"/>
        </c:dLbls>
        <c:overlap val="-25"/>
        <c:axId val="72321664"/>
        <c:axId val="72323456"/>
      </c:barChart>
      <c:catAx>
        <c:axId val="72321664"/>
        <c:scaling>
          <c:orientation val="minMax"/>
        </c:scaling>
        <c:axPos val="b"/>
        <c:numFmt formatCode="General" sourceLinked="1"/>
        <c:majorTickMark val="none"/>
        <c:tickLblPos val="nextTo"/>
        <c:crossAx val="72323456"/>
        <c:crosses val="autoZero"/>
        <c:auto val="1"/>
        <c:lblAlgn val="ctr"/>
        <c:lblOffset val="100"/>
      </c:catAx>
      <c:valAx>
        <c:axId val="72323456"/>
        <c:scaling>
          <c:orientation val="minMax"/>
        </c:scaling>
        <c:delete val="1"/>
        <c:axPos val="l"/>
        <c:numFmt formatCode="General" sourceLinked="1"/>
        <c:majorTickMark val="none"/>
        <c:tickLblPos val="nextTo"/>
        <c:crossAx val="72321664"/>
        <c:crosses val="autoZero"/>
        <c:crossBetween val="between"/>
      </c:valAx>
    </c:plotArea>
    <c:plotVisOnly val="1"/>
  </c:chart>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9</a:t>
            </a:r>
            <a:endParaRPr lang="tr-TR" sz="1000"/>
          </a:p>
          <a:p>
            <a:pPr>
              <a:defRPr/>
            </a:pPr>
            <a:r>
              <a:rPr lang="tr-TR" sz="1000"/>
              <a:t>28.</a:t>
            </a:r>
            <a:r>
              <a:rPr lang="tr-TR" sz="1000" baseline="0"/>
              <a:t> Madde " Servise binerken arkadaşları/akranları tarafından bir çocuğun sırasının alınması"</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604</c:v>
                </c:pt>
                <c:pt idx="1">
                  <c:v>350</c:v>
                </c:pt>
                <c:pt idx="2">
                  <c:v>208</c:v>
                </c:pt>
              </c:numCache>
            </c:numRef>
          </c:val>
        </c:ser>
        <c:dLbls>
          <c:showVal val="1"/>
        </c:dLbls>
        <c:overlap val="-25"/>
        <c:axId val="83914752"/>
        <c:axId val="83916288"/>
      </c:barChart>
      <c:catAx>
        <c:axId val="83914752"/>
        <c:scaling>
          <c:orientation val="minMax"/>
        </c:scaling>
        <c:axPos val="b"/>
        <c:numFmt formatCode="General" sourceLinked="1"/>
        <c:majorTickMark val="none"/>
        <c:tickLblPos val="nextTo"/>
        <c:crossAx val="83916288"/>
        <c:crosses val="autoZero"/>
        <c:auto val="1"/>
        <c:lblAlgn val="ctr"/>
        <c:lblOffset val="100"/>
      </c:catAx>
      <c:valAx>
        <c:axId val="83916288"/>
        <c:scaling>
          <c:orientation val="minMax"/>
        </c:scaling>
        <c:delete val="1"/>
        <c:axPos val="l"/>
        <c:numFmt formatCode="General" sourceLinked="1"/>
        <c:majorTickMark val="none"/>
        <c:tickLblPos val="nextTo"/>
        <c:crossAx val="83914752"/>
        <c:crosses val="autoZero"/>
        <c:crossBetween val="between"/>
      </c:valAx>
    </c:plotArea>
    <c:plotVisOnly val="1"/>
  </c:chart>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10</a:t>
            </a:r>
            <a:endParaRPr lang="tr-TR" sz="1000"/>
          </a:p>
          <a:p>
            <a:pPr>
              <a:defRPr/>
            </a:pPr>
            <a:r>
              <a:rPr lang="tr-TR" sz="1000"/>
              <a:t>34.</a:t>
            </a:r>
            <a:r>
              <a:rPr lang="tr-TR" sz="1000" baseline="0"/>
              <a:t> Madde" Okul çevresinde bir çocuğun dövülmesi"</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1087</c:v>
                </c:pt>
                <c:pt idx="1">
                  <c:v>20</c:v>
                </c:pt>
                <c:pt idx="2">
                  <c:v>55</c:v>
                </c:pt>
              </c:numCache>
            </c:numRef>
          </c:val>
        </c:ser>
        <c:dLbls>
          <c:showVal val="1"/>
        </c:dLbls>
        <c:overlap val="-25"/>
        <c:axId val="83924096"/>
        <c:axId val="83925632"/>
      </c:barChart>
      <c:catAx>
        <c:axId val="83924096"/>
        <c:scaling>
          <c:orientation val="minMax"/>
        </c:scaling>
        <c:axPos val="b"/>
        <c:numFmt formatCode="General" sourceLinked="1"/>
        <c:majorTickMark val="none"/>
        <c:tickLblPos val="nextTo"/>
        <c:crossAx val="83925632"/>
        <c:crosses val="autoZero"/>
        <c:auto val="1"/>
        <c:lblAlgn val="ctr"/>
        <c:lblOffset val="100"/>
      </c:catAx>
      <c:valAx>
        <c:axId val="83925632"/>
        <c:scaling>
          <c:orientation val="minMax"/>
        </c:scaling>
        <c:delete val="1"/>
        <c:axPos val="l"/>
        <c:numFmt formatCode="General" sourceLinked="1"/>
        <c:majorTickMark val="none"/>
        <c:tickLblPos val="nextTo"/>
        <c:crossAx val="83924096"/>
        <c:crosses val="autoZero"/>
        <c:crossBetween val="between"/>
      </c:valAx>
    </c:plotArea>
    <c:plotVisOnly val="1"/>
  </c:chart>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11</a:t>
            </a:r>
            <a:endParaRPr lang="tr-TR" sz="1000"/>
          </a:p>
          <a:p>
            <a:pPr>
              <a:defRPr/>
            </a:pPr>
            <a:r>
              <a:rPr lang="tr-TR" sz="1000" baseline="0"/>
              <a:t>28. Madde " Servise binerken arkadaşları/akranları tarafından bir çocuğun sırasının alınması"</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732</c:v>
                </c:pt>
                <c:pt idx="1">
                  <c:v>229</c:v>
                </c:pt>
                <c:pt idx="2">
                  <c:v>107</c:v>
                </c:pt>
              </c:numCache>
            </c:numRef>
          </c:val>
        </c:ser>
        <c:dLbls>
          <c:showVal val="1"/>
        </c:dLbls>
        <c:overlap val="-25"/>
        <c:axId val="75732480"/>
        <c:axId val="75734016"/>
      </c:barChart>
      <c:catAx>
        <c:axId val="75732480"/>
        <c:scaling>
          <c:orientation val="minMax"/>
        </c:scaling>
        <c:axPos val="b"/>
        <c:numFmt formatCode="General" sourceLinked="1"/>
        <c:majorTickMark val="none"/>
        <c:tickLblPos val="nextTo"/>
        <c:crossAx val="75734016"/>
        <c:crosses val="autoZero"/>
        <c:auto val="1"/>
        <c:lblAlgn val="ctr"/>
        <c:lblOffset val="100"/>
      </c:catAx>
      <c:valAx>
        <c:axId val="75734016"/>
        <c:scaling>
          <c:orientation val="minMax"/>
        </c:scaling>
        <c:delete val="1"/>
        <c:axPos val="l"/>
        <c:numFmt formatCode="General" sourceLinked="1"/>
        <c:majorTickMark val="none"/>
        <c:tickLblPos val="nextTo"/>
        <c:crossAx val="75732480"/>
        <c:crosses val="autoZero"/>
        <c:crossBetween val="between"/>
      </c:valAx>
    </c:plotArea>
    <c:plotVisOnly val="1"/>
  </c:chart>
  <c:externalData r:id="rId1"/>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12</a:t>
            </a:r>
            <a:endParaRPr lang="tr-TR" sz="1000"/>
          </a:p>
          <a:p>
            <a:pPr>
              <a:defRPr/>
            </a:pPr>
            <a:r>
              <a:rPr lang="tr-TR" sz="1000" baseline="0"/>
              <a:t>32. Madde " Okul çevresinde bir çocuğa vurulması"</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1030</c:v>
                </c:pt>
                <c:pt idx="1">
                  <c:v>10</c:v>
                </c:pt>
                <c:pt idx="2">
                  <c:v>28</c:v>
                </c:pt>
              </c:numCache>
            </c:numRef>
          </c:val>
        </c:ser>
        <c:dLbls>
          <c:showVal val="1"/>
        </c:dLbls>
        <c:overlap val="-25"/>
        <c:axId val="83880576"/>
        <c:axId val="128442752"/>
      </c:barChart>
      <c:catAx>
        <c:axId val="83880576"/>
        <c:scaling>
          <c:orientation val="minMax"/>
        </c:scaling>
        <c:axPos val="b"/>
        <c:numFmt formatCode="General" sourceLinked="1"/>
        <c:majorTickMark val="none"/>
        <c:tickLblPos val="nextTo"/>
        <c:crossAx val="128442752"/>
        <c:crosses val="autoZero"/>
        <c:auto val="1"/>
        <c:lblAlgn val="ctr"/>
        <c:lblOffset val="100"/>
      </c:catAx>
      <c:valAx>
        <c:axId val="128442752"/>
        <c:scaling>
          <c:orientation val="minMax"/>
        </c:scaling>
        <c:delete val="1"/>
        <c:axPos val="l"/>
        <c:numFmt formatCode="General" sourceLinked="1"/>
        <c:majorTickMark val="none"/>
        <c:tickLblPos val="nextTo"/>
        <c:crossAx val="83880576"/>
        <c:crosses val="autoZero"/>
        <c:crossBetween val="between"/>
      </c:valAx>
    </c:plotArea>
    <c:plotVisOnly val="1"/>
  </c:chart>
  <c:externalData r:id="rId1"/>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13</a:t>
            </a:r>
            <a:endParaRPr lang="tr-TR" sz="1000"/>
          </a:p>
          <a:p>
            <a:pPr>
              <a:defRPr/>
            </a:pPr>
            <a:r>
              <a:rPr lang="tr-TR" sz="1000"/>
              <a:t>35.</a:t>
            </a:r>
            <a:r>
              <a:rPr lang="tr-TR" sz="1000" baseline="0"/>
              <a:t> Madde " Bir çocuğun fotoğraf ya da kaydının cep telefonuyla alınması"</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688</c:v>
                </c:pt>
                <c:pt idx="1">
                  <c:v>246</c:v>
                </c:pt>
                <c:pt idx="2">
                  <c:v>228</c:v>
                </c:pt>
              </c:numCache>
            </c:numRef>
          </c:val>
        </c:ser>
        <c:dLbls>
          <c:showVal val="1"/>
        </c:dLbls>
        <c:overlap val="-25"/>
        <c:axId val="128483328"/>
        <c:axId val="128484864"/>
      </c:barChart>
      <c:catAx>
        <c:axId val="128483328"/>
        <c:scaling>
          <c:orientation val="minMax"/>
        </c:scaling>
        <c:axPos val="b"/>
        <c:numFmt formatCode="General" sourceLinked="1"/>
        <c:majorTickMark val="none"/>
        <c:tickLblPos val="nextTo"/>
        <c:crossAx val="128484864"/>
        <c:crosses val="autoZero"/>
        <c:auto val="1"/>
        <c:lblAlgn val="ctr"/>
        <c:lblOffset val="100"/>
      </c:catAx>
      <c:valAx>
        <c:axId val="128484864"/>
        <c:scaling>
          <c:orientation val="minMax"/>
        </c:scaling>
        <c:delete val="1"/>
        <c:axPos val="l"/>
        <c:numFmt formatCode="General" sourceLinked="1"/>
        <c:majorTickMark val="none"/>
        <c:tickLblPos val="nextTo"/>
        <c:crossAx val="128483328"/>
        <c:crosses val="autoZero"/>
        <c:crossBetween val="between"/>
      </c:valAx>
    </c:plotArea>
    <c:plotVisOnly val="1"/>
  </c:chart>
  <c:externalData r:id="rId1"/>
</c:chartSpace>
</file>

<file path=word/charts/chart14.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14</a:t>
            </a:r>
            <a:endParaRPr lang="tr-TR" sz="1000"/>
          </a:p>
          <a:p>
            <a:pPr>
              <a:defRPr/>
            </a:pPr>
            <a:r>
              <a:rPr lang="tr-TR" sz="1000"/>
              <a:t>39.</a:t>
            </a:r>
            <a:r>
              <a:rPr lang="tr-TR" sz="1000" baseline="0"/>
              <a:t> Madde " Bir çocuğun internet ya da cep telefonu üzerinden tehdit edilmesi"</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1041</c:v>
                </c:pt>
                <c:pt idx="1">
                  <c:v>55</c:v>
                </c:pt>
                <c:pt idx="2">
                  <c:v>66</c:v>
                </c:pt>
              </c:numCache>
            </c:numRef>
          </c:val>
        </c:ser>
        <c:dLbls>
          <c:showVal val="1"/>
        </c:dLbls>
        <c:overlap val="-25"/>
        <c:axId val="128513152"/>
        <c:axId val="128514688"/>
      </c:barChart>
      <c:catAx>
        <c:axId val="128513152"/>
        <c:scaling>
          <c:orientation val="minMax"/>
        </c:scaling>
        <c:axPos val="b"/>
        <c:numFmt formatCode="General" sourceLinked="1"/>
        <c:majorTickMark val="none"/>
        <c:tickLblPos val="nextTo"/>
        <c:crossAx val="128514688"/>
        <c:crosses val="autoZero"/>
        <c:auto val="1"/>
        <c:lblAlgn val="ctr"/>
        <c:lblOffset val="100"/>
      </c:catAx>
      <c:valAx>
        <c:axId val="128514688"/>
        <c:scaling>
          <c:orientation val="minMax"/>
        </c:scaling>
        <c:delete val="1"/>
        <c:axPos val="l"/>
        <c:numFmt formatCode="General" sourceLinked="1"/>
        <c:majorTickMark val="none"/>
        <c:tickLblPos val="nextTo"/>
        <c:crossAx val="128513152"/>
        <c:crosses val="autoZero"/>
        <c:crossBetween val="between"/>
      </c:valAx>
    </c:plotArea>
    <c:plotVisOnly val="1"/>
  </c:chart>
  <c:externalData r:id="rId1"/>
</c:chartSpace>
</file>

<file path=word/charts/chart15.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15</a:t>
            </a:r>
            <a:endParaRPr lang="tr-TR" sz="1000"/>
          </a:p>
          <a:p>
            <a:pPr>
              <a:defRPr/>
            </a:pPr>
            <a:r>
              <a:rPr lang="tr-TR" sz="1000"/>
              <a:t>35.</a:t>
            </a:r>
            <a:r>
              <a:rPr lang="tr-TR" sz="1000" baseline="0"/>
              <a:t> Madde " Bir çocuğun fotoğraf ya da kaydının cep telefonuyla izinsiz alınması"</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752</c:v>
                </c:pt>
                <c:pt idx="1">
                  <c:v>195</c:v>
                </c:pt>
                <c:pt idx="2">
                  <c:v>121</c:v>
                </c:pt>
              </c:numCache>
            </c:numRef>
          </c:val>
        </c:ser>
        <c:dLbls>
          <c:showVal val="1"/>
        </c:dLbls>
        <c:overlap val="-25"/>
        <c:axId val="128579840"/>
        <c:axId val="155856896"/>
      </c:barChart>
      <c:catAx>
        <c:axId val="128579840"/>
        <c:scaling>
          <c:orientation val="minMax"/>
        </c:scaling>
        <c:axPos val="b"/>
        <c:numFmt formatCode="General" sourceLinked="1"/>
        <c:majorTickMark val="none"/>
        <c:tickLblPos val="nextTo"/>
        <c:crossAx val="155856896"/>
        <c:crosses val="autoZero"/>
        <c:auto val="1"/>
        <c:lblAlgn val="ctr"/>
        <c:lblOffset val="100"/>
      </c:catAx>
      <c:valAx>
        <c:axId val="155856896"/>
        <c:scaling>
          <c:orientation val="minMax"/>
        </c:scaling>
        <c:delete val="1"/>
        <c:axPos val="l"/>
        <c:numFmt formatCode="General" sourceLinked="1"/>
        <c:majorTickMark val="none"/>
        <c:tickLblPos val="nextTo"/>
        <c:crossAx val="128579840"/>
        <c:crosses val="autoZero"/>
        <c:crossBetween val="between"/>
      </c:valAx>
    </c:plotArea>
    <c:plotVisOnly val="1"/>
  </c:chart>
  <c:externalData r:id="rId1"/>
</c:chartSpace>
</file>

<file path=word/charts/chart16.xml><?xml version="1.0" encoding="utf-8"?>
<c:chartSpace xmlns:c="http://schemas.openxmlformats.org/drawingml/2006/chart" xmlns:a="http://schemas.openxmlformats.org/drawingml/2006/main" xmlns:r="http://schemas.openxmlformats.org/officeDocument/2006/relationships">
  <c:date1904 val="1"/>
  <c:lang val="tr-TR"/>
  <c:chart>
    <c:title>
      <c:tx>
        <c:rich>
          <a:bodyPr/>
          <a:lstStyle/>
          <a:p>
            <a:pPr>
              <a:defRPr/>
            </a:pPr>
            <a:r>
              <a:rPr lang="tr-TR" sz="1000"/>
              <a:t>Grafik</a:t>
            </a:r>
            <a:r>
              <a:rPr lang="tr-TR" sz="1000" baseline="0"/>
              <a:t> 16</a:t>
            </a:r>
            <a:endParaRPr lang="tr-TR" sz="1000"/>
          </a:p>
          <a:p>
            <a:pPr>
              <a:defRPr/>
            </a:pPr>
            <a:r>
              <a:rPr lang="tr-TR" sz="1000"/>
              <a:t>39.</a:t>
            </a:r>
            <a:r>
              <a:rPr lang="tr-TR" sz="1000" baseline="0"/>
              <a:t> Madde "Bir çocuğun internet ya da cep telefonu üzerinden tehdit edilmesi "</a:t>
            </a:r>
            <a:endParaRPr lang="tr-TR" sz="1000"/>
          </a:p>
        </c:rich>
      </c:tx>
    </c:title>
    <c:plotArea>
      <c:layout/>
      <c:barChart>
        <c:barDir val="col"/>
        <c:grouping val="clustered"/>
        <c:ser>
          <c:idx val="0"/>
          <c:order val="0"/>
          <c:tx>
            <c:strRef>
              <c:f>Sayfa1!$B$1</c:f>
              <c:strCache>
                <c:ptCount val="1"/>
                <c:pt idx="0">
                  <c:v>Seri 1</c:v>
                </c:pt>
              </c:strCache>
            </c:strRef>
          </c:tx>
          <c:dLbls>
            <c:showVal val="1"/>
          </c:dLbls>
          <c:cat>
            <c:numRef>
              <c:f>Sayfa1!$A$2:$A$4</c:f>
              <c:numCache>
                <c:formatCode>General</c:formatCode>
                <c:ptCount val="3"/>
                <c:pt idx="0">
                  <c:v>1</c:v>
                </c:pt>
                <c:pt idx="1">
                  <c:v>2</c:v>
                </c:pt>
                <c:pt idx="2">
                  <c:v>3</c:v>
                </c:pt>
              </c:numCache>
            </c:numRef>
          </c:cat>
          <c:val>
            <c:numRef>
              <c:f>Sayfa1!$B$2:$B$4</c:f>
              <c:numCache>
                <c:formatCode>General</c:formatCode>
                <c:ptCount val="3"/>
                <c:pt idx="0">
                  <c:v>1013</c:v>
                </c:pt>
                <c:pt idx="1">
                  <c:v>18</c:v>
                </c:pt>
                <c:pt idx="2">
                  <c:v>37</c:v>
                </c:pt>
              </c:numCache>
            </c:numRef>
          </c:val>
        </c:ser>
        <c:dLbls>
          <c:showVal val="1"/>
        </c:dLbls>
        <c:overlap val="-25"/>
        <c:axId val="83889536"/>
        <c:axId val="128427136"/>
      </c:barChart>
      <c:catAx>
        <c:axId val="83889536"/>
        <c:scaling>
          <c:orientation val="minMax"/>
        </c:scaling>
        <c:axPos val="b"/>
        <c:numFmt formatCode="General" sourceLinked="1"/>
        <c:majorTickMark val="none"/>
        <c:tickLblPos val="nextTo"/>
        <c:crossAx val="128427136"/>
        <c:crosses val="autoZero"/>
        <c:auto val="1"/>
        <c:lblAlgn val="ctr"/>
        <c:lblOffset val="100"/>
      </c:catAx>
      <c:valAx>
        <c:axId val="128427136"/>
        <c:scaling>
          <c:orientation val="minMax"/>
        </c:scaling>
        <c:delete val="1"/>
        <c:axPos val="l"/>
        <c:numFmt formatCode="General" sourceLinked="1"/>
        <c:majorTickMark val="none"/>
        <c:tickLblPos val="nextTo"/>
        <c:crossAx val="83889536"/>
        <c:crosses val="autoZero"/>
        <c:crossBetween val="between"/>
      </c:valAx>
    </c:plotArea>
    <c:plotVisOnly val="1"/>
  </c:chart>
  <c:externalData r:id="rId1"/>
</c:chartSpace>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F50EB4-53A0-46C0-A3BB-D61FA229D9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1174</TotalTime>
  <Pages>1</Pages>
  <Words>7380</Words>
  <Characters>42068</Characters>
  <Application>Microsoft Office Word</Application>
  <DocSecurity>0</DocSecurity>
  <Lines>350</Lines>
  <Paragraphs>98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49350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Ram-ARZU</dc:creator>
  <cp:lastModifiedBy>Ram-ARZU</cp:lastModifiedBy>
  <cp:revision>43</cp:revision>
  <dcterms:created xsi:type="dcterms:W3CDTF">2025-01-03T07:08:00Z</dcterms:created>
  <dcterms:modified xsi:type="dcterms:W3CDTF">2025-01-13T09:21:00Z</dcterms:modified>
</cp:coreProperties>
</file>